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6DAC" w:rsidRDefault="000C6DAC" w:rsidP="000C6DAC">
      <w:pPr>
        <w:spacing w:after="0" w:line="240" w:lineRule="auto"/>
        <w:rPr>
          <w:b/>
        </w:rPr>
      </w:pPr>
      <w:r w:rsidRPr="00E267AF">
        <w:rPr>
          <w:b/>
        </w:rPr>
        <w:t xml:space="preserve">Mesures : </w:t>
      </w:r>
      <w:r>
        <w:rPr>
          <w:b/>
        </w:rPr>
        <w:t>aires et pavages.</w:t>
      </w:r>
    </w:p>
    <w:p w:rsidR="000C6DAC" w:rsidRDefault="000C6DAC" w:rsidP="000C6DAC">
      <w:pPr>
        <w:spacing w:after="0" w:line="240" w:lineRule="auto"/>
        <w:rPr>
          <w:b/>
        </w:rPr>
      </w:pPr>
    </w:p>
    <w:p w:rsidR="000C6DAC" w:rsidRPr="000C6DAC" w:rsidRDefault="000C6DAC" w:rsidP="000C6DAC">
      <w:pPr>
        <w:spacing w:after="0" w:line="240" w:lineRule="auto"/>
        <w:rPr>
          <w:i/>
        </w:rPr>
      </w:pPr>
      <w:r w:rsidRPr="000C6DAC">
        <w:rPr>
          <w:i/>
        </w:rPr>
        <w:t>L’aire d’une figure est la mesure de sa surface. L’unité d’</w:t>
      </w:r>
      <w:r>
        <w:rPr>
          <w:i/>
        </w:rPr>
        <w:t xml:space="preserve">aire peut être </w:t>
      </w:r>
      <w:r w:rsidRPr="000C6DAC">
        <w:rPr>
          <w:i/>
        </w:rPr>
        <w:t xml:space="preserve"> un carré ou une autre figure, comme dans l’</w:t>
      </w:r>
      <w:r>
        <w:rPr>
          <w:i/>
        </w:rPr>
        <w:t>exercice 2.</w:t>
      </w:r>
    </w:p>
    <w:p w:rsidR="000C6DAC" w:rsidRPr="00091FC8" w:rsidRDefault="000C6DAC" w:rsidP="000C6DAC">
      <w:pPr>
        <w:spacing w:after="0" w:line="240" w:lineRule="auto"/>
        <w:rPr>
          <w:sz w:val="10"/>
          <w:szCs w:val="10"/>
        </w:rPr>
      </w:pPr>
    </w:p>
    <w:p w:rsidR="000C6DAC" w:rsidRPr="00E267AF" w:rsidRDefault="000C6DAC" w:rsidP="000C6DAC">
      <w:pPr>
        <w:pStyle w:val="Paragraphedeliste"/>
        <w:numPr>
          <w:ilvl w:val="0"/>
          <w:numId w:val="1"/>
        </w:numPr>
        <w:spacing w:after="0" w:line="240" w:lineRule="auto"/>
        <w:rPr>
          <w:b/>
          <w:i/>
        </w:rPr>
      </w:pPr>
      <w:r w:rsidRPr="00E267AF">
        <w:rPr>
          <w:b/>
          <w:i/>
        </w:rPr>
        <w:t xml:space="preserve">Exercice de recherche : </w:t>
      </w:r>
      <w:r>
        <w:rPr>
          <w:b/>
          <w:i/>
        </w:rPr>
        <w:t>quelle est l’aire la plus grande ? Prouvez-le.</w:t>
      </w:r>
    </w:p>
    <w:p w:rsidR="001E60FB" w:rsidRDefault="000C6DAC">
      <w:r>
        <w:tab/>
      </w:r>
      <w:r>
        <w:rPr>
          <w:noProof/>
          <w:lang w:eastAsia="fr-FR"/>
        </w:rPr>
        <w:drawing>
          <wp:inline distT="0" distB="0" distL="0" distR="0">
            <wp:extent cx="2578608" cy="1959864"/>
            <wp:effectExtent l="19050" t="0" r="0" b="0"/>
            <wp:docPr id="1" name="Image 0" descr="airecm1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8608" cy="1959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DAC" w:rsidRPr="000C6DAC" w:rsidRDefault="000C6DAC" w:rsidP="000C6DAC">
      <w:pPr>
        <w:pStyle w:val="Paragraphedeliste"/>
        <w:numPr>
          <w:ilvl w:val="0"/>
          <w:numId w:val="1"/>
        </w:numPr>
        <w:rPr>
          <w:b/>
          <w:i/>
        </w:rPr>
      </w:pPr>
      <w:r w:rsidRPr="000C6DAC">
        <w:rPr>
          <w:b/>
          <w:i/>
        </w:rPr>
        <w:t>Compare l’aire des figures A et B.</w:t>
      </w:r>
    </w:p>
    <w:p w:rsidR="000C6DAC" w:rsidRDefault="000C6DAC" w:rsidP="000C6DAC">
      <w:r>
        <w:rPr>
          <w:noProof/>
          <w:lang w:eastAsia="fr-FR"/>
        </w:rPr>
        <w:drawing>
          <wp:inline distT="0" distB="0" distL="0" distR="0">
            <wp:extent cx="2559050" cy="1259094"/>
            <wp:effectExtent l="19050" t="0" r="0" b="0"/>
            <wp:docPr id="2" name="Image 1" descr="airecm1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5990" cy="126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DAC" w:rsidRDefault="000C6DAC" w:rsidP="000C6DAC">
      <w:pPr>
        <w:pStyle w:val="Paragraphedeliste"/>
        <w:numPr>
          <w:ilvl w:val="0"/>
          <w:numId w:val="1"/>
        </w:numPr>
        <w:rPr>
          <w:b/>
          <w:i/>
        </w:rPr>
      </w:pPr>
      <w:r>
        <w:rPr>
          <w:b/>
          <w:i/>
        </w:rPr>
        <w:t>Trouve l’aire de chaque figure à l’aide de l’unité d’aire grisée.</w:t>
      </w:r>
    </w:p>
    <w:p w:rsidR="000C6DAC" w:rsidRPr="000C6DAC" w:rsidRDefault="000C6DAC" w:rsidP="000C6DAC">
      <w:pPr>
        <w:rPr>
          <w:b/>
          <w:i/>
        </w:rPr>
      </w:pPr>
      <w:r>
        <w:rPr>
          <w:b/>
          <w:i/>
          <w:noProof/>
          <w:lang w:eastAsia="fr-FR"/>
        </w:rPr>
        <w:drawing>
          <wp:inline distT="0" distB="0" distL="0" distR="0">
            <wp:extent cx="2457450" cy="1905927"/>
            <wp:effectExtent l="19050" t="0" r="0" b="0"/>
            <wp:docPr id="3" name="Image 2" descr="airecm1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5625" cy="1912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DAC" w:rsidRDefault="000C6DAC" w:rsidP="000C6DAC">
      <w:pPr>
        <w:pStyle w:val="Paragraphedeliste"/>
        <w:numPr>
          <w:ilvl w:val="0"/>
          <w:numId w:val="1"/>
        </w:numPr>
        <w:rPr>
          <w:b/>
          <w:i/>
        </w:rPr>
      </w:pPr>
      <w:r>
        <w:rPr>
          <w:b/>
          <w:i/>
        </w:rPr>
        <w:t>Trouve l’aire de chaque figure avec l’unité proposée puis range-les par ordre croissant.</w:t>
      </w:r>
    </w:p>
    <w:p w:rsidR="000C6DAC" w:rsidRDefault="000C6DAC">
      <w:r>
        <w:rPr>
          <w:noProof/>
          <w:lang w:eastAsia="fr-FR"/>
        </w:rPr>
        <w:drawing>
          <wp:inline distT="0" distB="0" distL="0" distR="0">
            <wp:extent cx="6083808" cy="1645920"/>
            <wp:effectExtent l="19050" t="0" r="0" b="0"/>
            <wp:docPr id="5" name="Image 4" descr="airecm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recm1_1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3808" cy="16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69D" w:rsidRDefault="00B1669D" w:rsidP="00B1669D">
      <w:pPr>
        <w:pStyle w:val="Paragraphedeliste"/>
        <w:numPr>
          <w:ilvl w:val="0"/>
          <w:numId w:val="1"/>
        </w:numPr>
        <w:rPr>
          <w:b/>
          <w:i/>
        </w:rPr>
      </w:pPr>
      <w:r>
        <w:rPr>
          <w:b/>
          <w:i/>
        </w:rPr>
        <w:t xml:space="preserve">Dessine trois rectangles différents ayant chacun une aire de 12 carreaux. </w:t>
      </w:r>
    </w:p>
    <w:p w:rsidR="00B1669D" w:rsidRDefault="00B1669D" w:rsidP="00B1669D">
      <w:pPr>
        <w:pStyle w:val="Paragraphedeliste"/>
        <w:numPr>
          <w:ilvl w:val="0"/>
          <w:numId w:val="1"/>
        </w:numPr>
      </w:pPr>
      <w:r w:rsidRPr="00B1669D">
        <w:rPr>
          <w:b/>
          <w:i/>
        </w:rPr>
        <w:t>Même consigne avec une aire de 10 carreaux.</w:t>
      </w:r>
    </w:p>
    <w:sectPr w:rsidR="00B1669D" w:rsidSect="000C6DA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F6F2A9F"/>
    <w:multiLevelType w:val="hybridMultilevel"/>
    <w:tmpl w:val="4E8CA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CA96402"/>
    <w:multiLevelType w:val="hybridMultilevel"/>
    <w:tmpl w:val="4E8CA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B447F7"/>
    <w:multiLevelType w:val="hybridMultilevel"/>
    <w:tmpl w:val="4E8CA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0C6DAC"/>
    <w:rsid w:val="000C6DAC"/>
    <w:rsid w:val="001E60FB"/>
    <w:rsid w:val="00B166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6DA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C6DA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C6D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6DA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84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Gilles</dc:creator>
  <cp:keywords/>
  <dc:description/>
  <cp:lastModifiedBy>Gilles</cp:lastModifiedBy>
  <cp:revision>1</cp:revision>
  <dcterms:created xsi:type="dcterms:W3CDTF">2010-03-24T23:28:00Z</dcterms:created>
  <dcterms:modified xsi:type="dcterms:W3CDTF">2010-03-24T23:40:00Z</dcterms:modified>
</cp:coreProperties>
</file>