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8D4" w:rsidRPr="006F30EC" w:rsidRDefault="006F30EC" w:rsidP="006F30EC">
      <w:pPr>
        <w:spacing w:after="0" w:line="240" w:lineRule="auto"/>
        <w:rPr>
          <w:b/>
        </w:rPr>
      </w:pPr>
      <w:r w:rsidRPr="006F30EC">
        <w:rPr>
          <w:b/>
        </w:rPr>
        <w:t xml:space="preserve">Conjugaison : </w:t>
      </w:r>
      <w:r w:rsidR="00F42CC1">
        <w:rPr>
          <w:b/>
        </w:rPr>
        <w:t>…………………………………………………………………………………</w:t>
      </w:r>
      <w:proofErr w:type="gramStart"/>
      <w:r w:rsidR="00F42CC1">
        <w:rPr>
          <w:b/>
        </w:rPr>
        <w:t>…….</w:t>
      </w:r>
      <w:proofErr w:type="gramEnd"/>
      <w:r w:rsidR="00F42CC1">
        <w:rPr>
          <w:b/>
        </w:rPr>
        <w:t>.</w:t>
      </w:r>
    </w:p>
    <w:p w:rsidR="006F30EC" w:rsidRDefault="006F30EC" w:rsidP="006F30EC">
      <w:pPr>
        <w:spacing w:after="0" w:line="240" w:lineRule="auto"/>
      </w:pPr>
    </w:p>
    <w:p w:rsidR="006F30EC" w:rsidRPr="006F30EC" w:rsidRDefault="006F30EC" w:rsidP="006F30EC">
      <w:pPr>
        <w:pStyle w:val="Paragraphedeliste"/>
        <w:numPr>
          <w:ilvl w:val="0"/>
          <w:numId w:val="1"/>
        </w:numPr>
        <w:spacing w:after="0" w:line="240" w:lineRule="auto"/>
        <w:rPr>
          <w:b/>
          <w:i/>
        </w:rPr>
      </w:pPr>
      <w:r w:rsidRPr="006F30EC">
        <w:rPr>
          <w:b/>
          <w:i/>
        </w:rPr>
        <w:t xml:space="preserve">Lis les phrases suivantes </w:t>
      </w:r>
      <w:r w:rsidR="00F42CC1">
        <w:rPr>
          <w:b/>
          <w:i/>
        </w:rPr>
        <w:t>et entoure tous les verbes.</w:t>
      </w:r>
    </w:p>
    <w:p w:rsidR="006F30EC" w:rsidRDefault="006F30EC" w:rsidP="006F30EC">
      <w:pPr>
        <w:spacing w:after="0" w:line="240" w:lineRule="auto"/>
      </w:pPr>
    </w:p>
    <w:p w:rsidR="00F42CC1" w:rsidRDefault="00F42CC1" w:rsidP="006F30EC">
      <w:pPr>
        <w:spacing w:after="0" w:line="240" w:lineRule="auto"/>
      </w:pPr>
      <w:r>
        <w:rPr>
          <w:noProof/>
        </w:rPr>
        <w:drawing>
          <wp:inline distT="0" distB="0" distL="0" distR="0" wp14:anchorId="42894860" wp14:editId="62578386">
            <wp:extent cx="6645910" cy="2505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0EC" w:rsidRDefault="006F30EC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  <w:rPr>
          <w:u w:val="single"/>
        </w:rPr>
      </w:pPr>
    </w:p>
    <w:p w:rsidR="00F42CC1" w:rsidRDefault="00F42CC1" w:rsidP="006F30EC">
      <w:pPr>
        <w:spacing w:after="0" w:line="240" w:lineRule="auto"/>
      </w:pPr>
    </w:p>
    <w:p w:rsidR="006F30EC" w:rsidRDefault="006F30EC" w:rsidP="006F30EC">
      <w:pPr>
        <w:spacing w:after="0" w:line="240" w:lineRule="auto"/>
      </w:pPr>
    </w:p>
    <w:p w:rsidR="006E3647" w:rsidRDefault="006E3647" w:rsidP="006F30EC">
      <w:pPr>
        <w:pStyle w:val="Paragraphedeliste"/>
        <w:numPr>
          <w:ilvl w:val="0"/>
          <w:numId w:val="1"/>
        </w:numPr>
        <w:spacing w:after="0" w:line="240" w:lineRule="auto"/>
        <w:rPr>
          <w:b/>
          <w:i/>
        </w:rPr>
      </w:pPr>
      <w:r>
        <w:rPr>
          <w:b/>
          <w:i/>
        </w:rPr>
        <w:t xml:space="preserve">Comment « fabrique » -t- on le </w:t>
      </w:r>
      <w:r w:rsidR="00F42CC1">
        <w:rPr>
          <w:b/>
          <w:i/>
        </w:rPr>
        <w:t>………………………………………………………………</w:t>
      </w:r>
      <w:r>
        <w:rPr>
          <w:b/>
          <w:i/>
        </w:rPr>
        <w:t> ?</w:t>
      </w:r>
    </w:p>
    <w:p w:rsidR="006E3647" w:rsidRDefault="006E3647" w:rsidP="006E3647">
      <w:pPr>
        <w:spacing w:after="0" w:line="240" w:lineRule="auto"/>
        <w:rPr>
          <w:b/>
          <w:i/>
        </w:rPr>
      </w:pPr>
    </w:p>
    <w:p w:rsidR="006E3647" w:rsidRDefault="006E3647" w:rsidP="006E3647">
      <w:pPr>
        <w:spacing w:after="0" w:line="240" w:lineRule="auto"/>
        <w:rPr>
          <w:b/>
          <w:i/>
        </w:rPr>
      </w:pPr>
    </w:p>
    <w:p w:rsidR="006E3647" w:rsidRDefault="006E3647" w:rsidP="006E3647">
      <w:pPr>
        <w:spacing w:after="0" w:line="240" w:lineRule="auto"/>
        <w:rPr>
          <w:b/>
          <w:i/>
        </w:rPr>
      </w:pPr>
    </w:p>
    <w:p w:rsidR="00F42CC1" w:rsidRDefault="00F42CC1" w:rsidP="00F42CC1">
      <w:pPr>
        <w:pStyle w:val="Paragraphedeliste"/>
        <w:numPr>
          <w:ilvl w:val="0"/>
          <w:numId w:val="1"/>
        </w:numPr>
        <w:spacing w:after="0" w:line="240" w:lineRule="auto"/>
        <w:rPr>
          <w:b/>
          <w:i/>
        </w:rPr>
      </w:pPr>
      <w:r>
        <w:rPr>
          <w:b/>
          <w:i/>
        </w:rPr>
        <w:t>Ce qui change quand l’auxiliaire est « être » ou « avoir</w:t>
      </w:r>
      <w:proofErr w:type="gramStart"/>
      <w:r>
        <w:rPr>
          <w:b/>
          <w:i/>
        </w:rPr>
        <w:t> »…</w:t>
      </w:r>
      <w:proofErr w:type="gramEnd"/>
    </w:p>
    <w:p w:rsidR="00F42CC1" w:rsidRDefault="00F42CC1" w:rsidP="00F42CC1">
      <w:pPr>
        <w:spacing w:after="0" w:line="240" w:lineRule="auto"/>
        <w:rPr>
          <w:b/>
          <w:i/>
        </w:rPr>
      </w:pPr>
    </w:p>
    <w:p w:rsidR="00F42CC1" w:rsidRDefault="00F42CC1" w:rsidP="00F42CC1">
      <w:pPr>
        <w:spacing w:after="0" w:line="240" w:lineRule="auto"/>
        <w:rPr>
          <w:b/>
          <w:i/>
        </w:rPr>
      </w:pPr>
    </w:p>
    <w:p w:rsidR="00F42CC1" w:rsidRDefault="00F42CC1" w:rsidP="00F42CC1">
      <w:pPr>
        <w:spacing w:after="0" w:line="240" w:lineRule="auto"/>
        <w:rPr>
          <w:b/>
          <w:i/>
        </w:rPr>
      </w:pPr>
    </w:p>
    <w:p w:rsidR="00F42CC1" w:rsidRPr="00F42CC1" w:rsidRDefault="00F42CC1" w:rsidP="00F42CC1">
      <w:pPr>
        <w:spacing w:after="0" w:line="240" w:lineRule="auto"/>
        <w:rPr>
          <w:b/>
          <w:i/>
        </w:rPr>
      </w:pPr>
    </w:p>
    <w:p w:rsidR="006E3647" w:rsidRDefault="00F42CC1" w:rsidP="00F42CC1">
      <w:pPr>
        <w:pStyle w:val="Paragraphedeliste"/>
        <w:numPr>
          <w:ilvl w:val="0"/>
          <w:numId w:val="1"/>
        </w:numPr>
        <w:spacing w:after="0" w:line="240" w:lineRule="auto"/>
        <w:rPr>
          <w:b/>
          <w:i/>
        </w:rPr>
      </w:pPr>
      <w:r>
        <w:rPr>
          <w:b/>
          <w:i/>
        </w:rPr>
        <w:t>Quand le C.O.D. est placé avant l’auxiliaire…</w:t>
      </w:r>
    </w:p>
    <w:p w:rsidR="00F42CC1" w:rsidRDefault="00F42CC1" w:rsidP="00F42CC1">
      <w:pPr>
        <w:spacing w:after="0" w:line="240" w:lineRule="auto"/>
        <w:rPr>
          <w:b/>
          <w:i/>
        </w:rPr>
      </w:pPr>
    </w:p>
    <w:p w:rsidR="00F42CC1" w:rsidRDefault="00F42CC1" w:rsidP="00F42CC1">
      <w:pPr>
        <w:spacing w:after="0" w:line="240" w:lineRule="auto"/>
        <w:rPr>
          <w:b/>
          <w:i/>
        </w:rPr>
      </w:pPr>
    </w:p>
    <w:p w:rsidR="00F42CC1" w:rsidRPr="00F42CC1" w:rsidRDefault="00F42CC1" w:rsidP="00F42CC1">
      <w:pPr>
        <w:spacing w:after="0" w:line="240" w:lineRule="auto"/>
        <w:rPr>
          <w:b/>
          <w:i/>
        </w:rPr>
      </w:pPr>
    </w:p>
    <w:p w:rsidR="006E3647" w:rsidRPr="006E3647" w:rsidRDefault="006E3647" w:rsidP="006E3647">
      <w:pPr>
        <w:spacing w:after="0" w:line="240" w:lineRule="auto"/>
        <w:rPr>
          <w:b/>
          <w:i/>
        </w:rPr>
      </w:pPr>
    </w:p>
    <w:p w:rsidR="006F30EC" w:rsidRPr="006F30EC" w:rsidRDefault="006F30EC" w:rsidP="006F30EC">
      <w:pPr>
        <w:pStyle w:val="Paragraphedeliste"/>
        <w:numPr>
          <w:ilvl w:val="0"/>
          <w:numId w:val="1"/>
        </w:numPr>
        <w:spacing w:after="0" w:line="240" w:lineRule="auto"/>
        <w:rPr>
          <w:b/>
          <w:i/>
        </w:rPr>
      </w:pPr>
      <w:r w:rsidRPr="006F30EC">
        <w:rPr>
          <w:b/>
          <w:i/>
        </w:rPr>
        <w:t>Conjugue au passé composé et aux personnes demandées.</w:t>
      </w:r>
    </w:p>
    <w:p w:rsidR="006F30EC" w:rsidRDefault="006F30EC" w:rsidP="006F30EC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1"/>
        <w:gridCol w:w="3073"/>
        <w:gridCol w:w="3216"/>
        <w:gridCol w:w="3216"/>
      </w:tblGrid>
      <w:tr w:rsidR="006F30EC" w:rsidRPr="00F42CC1" w:rsidTr="00F42CC1">
        <w:tc>
          <w:tcPr>
            <w:tcW w:w="1101" w:type="dxa"/>
          </w:tcPr>
          <w:p w:rsidR="006F30EC" w:rsidRPr="00F42CC1" w:rsidRDefault="006F30EC" w:rsidP="006F30EC">
            <w:pPr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1</w:t>
            </w:r>
            <w:r w:rsidRPr="00F42CC1">
              <w:rPr>
                <w:sz w:val="28"/>
                <w:szCs w:val="28"/>
                <w:vertAlign w:val="superscript"/>
              </w:rPr>
              <w:t>ère</w:t>
            </w:r>
            <w:r w:rsidRPr="00F42CC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2CC1">
              <w:rPr>
                <w:sz w:val="28"/>
                <w:szCs w:val="28"/>
              </w:rPr>
              <w:t>p.s</w:t>
            </w:r>
            <w:proofErr w:type="spellEnd"/>
            <w:proofErr w:type="gramEnd"/>
          </w:p>
        </w:tc>
        <w:tc>
          <w:tcPr>
            <w:tcW w:w="3073" w:type="dxa"/>
          </w:tcPr>
          <w:p w:rsidR="006F30EC" w:rsidRPr="00F42CC1" w:rsidRDefault="006F30EC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danser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F30EC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finir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voir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</w:tr>
      <w:tr w:rsidR="006F30EC" w:rsidRPr="00F42CC1" w:rsidTr="00F42CC1">
        <w:tc>
          <w:tcPr>
            <w:tcW w:w="1101" w:type="dxa"/>
          </w:tcPr>
          <w:p w:rsidR="006F30EC" w:rsidRPr="00F42CC1" w:rsidRDefault="006F30EC" w:rsidP="006F30EC">
            <w:pPr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2</w:t>
            </w:r>
            <w:r w:rsidRPr="00F42CC1">
              <w:rPr>
                <w:sz w:val="28"/>
                <w:szCs w:val="28"/>
                <w:vertAlign w:val="superscript"/>
              </w:rPr>
              <w:t>e</w:t>
            </w:r>
            <w:r w:rsidRPr="00F42CC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2CC1">
              <w:rPr>
                <w:sz w:val="28"/>
                <w:szCs w:val="28"/>
              </w:rPr>
              <w:t>p.s</w:t>
            </w:r>
            <w:proofErr w:type="spellEnd"/>
            <w:proofErr w:type="gramEnd"/>
          </w:p>
        </w:tc>
        <w:tc>
          <w:tcPr>
            <w:tcW w:w="3073" w:type="dxa"/>
          </w:tcPr>
          <w:p w:rsidR="006F30EC" w:rsidRPr="00F42CC1" w:rsidRDefault="006F30EC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regarder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F30EC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maigrir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dire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</w:tr>
      <w:tr w:rsidR="006F30EC" w:rsidRPr="00F42CC1" w:rsidTr="00F42CC1">
        <w:tc>
          <w:tcPr>
            <w:tcW w:w="1101" w:type="dxa"/>
          </w:tcPr>
          <w:p w:rsidR="006F30EC" w:rsidRPr="00F42CC1" w:rsidRDefault="006F30EC" w:rsidP="006F30EC">
            <w:pPr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3</w:t>
            </w:r>
            <w:r w:rsidRPr="00F42CC1">
              <w:rPr>
                <w:sz w:val="28"/>
                <w:szCs w:val="28"/>
                <w:vertAlign w:val="superscript"/>
              </w:rPr>
              <w:t>e</w:t>
            </w:r>
            <w:r w:rsidRPr="00F42CC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2CC1">
              <w:rPr>
                <w:sz w:val="28"/>
                <w:szCs w:val="28"/>
              </w:rPr>
              <w:t>p.s</w:t>
            </w:r>
            <w:proofErr w:type="spellEnd"/>
            <w:proofErr w:type="gramEnd"/>
          </w:p>
        </w:tc>
        <w:tc>
          <w:tcPr>
            <w:tcW w:w="3073" w:type="dxa"/>
          </w:tcPr>
          <w:p w:rsidR="006F30EC" w:rsidRPr="00F42CC1" w:rsidRDefault="006F30EC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décorer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F30EC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grossir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aller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</w:tr>
      <w:tr w:rsidR="006F30EC" w:rsidRPr="00F42CC1" w:rsidTr="00F42CC1">
        <w:tc>
          <w:tcPr>
            <w:tcW w:w="1101" w:type="dxa"/>
          </w:tcPr>
          <w:p w:rsidR="006F30EC" w:rsidRPr="00F42CC1" w:rsidRDefault="006E3647" w:rsidP="00FE0ECF">
            <w:pPr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1</w:t>
            </w:r>
            <w:r w:rsidRPr="00F42CC1">
              <w:rPr>
                <w:sz w:val="28"/>
                <w:szCs w:val="28"/>
                <w:vertAlign w:val="superscript"/>
              </w:rPr>
              <w:t>ère</w:t>
            </w:r>
            <w:r w:rsidRPr="00F42CC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2CC1">
              <w:rPr>
                <w:sz w:val="28"/>
                <w:szCs w:val="28"/>
              </w:rPr>
              <w:t>p.p</w:t>
            </w:r>
            <w:proofErr w:type="spellEnd"/>
            <w:proofErr w:type="gramEnd"/>
          </w:p>
        </w:tc>
        <w:tc>
          <w:tcPr>
            <w:tcW w:w="3073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colori</w:t>
            </w:r>
            <w:bookmarkStart w:id="0" w:name="_GoBack"/>
            <w:bookmarkEnd w:id="0"/>
            <w:r w:rsidRPr="00F42CC1">
              <w:rPr>
                <w:sz w:val="28"/>
                <w:szCs w:val="28"/>
              </w:rPr>
              <w:t>er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F30EC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applaudir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faire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</w:tr>
      <w:tr w:rsidR="006F30EC" w:rsidRPr="00F42CC1" w:rsidTr="00F42CC1">
        <w:tc>
          <w:tcPr>
            <w:tcW w:w="1101" w:type="dxa"/>
          </w:tcPr>
          <w:p w:rsidR="006F30EC" w:rsidRPr="00F42CC1" w:rsidRDefault="006E3647" w:rsidP="00FE0ECF">
            <w:pPr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2</w:t>
            </w:r>
            <w:r w:rsidRPr="00F42CC1">
              <w:rPr>
                <w:sz w:val="28"/>
                <w:szCs w:val="28"/>
                <w:vertAlign w:val="superscript"/>
              </w:rPr>
              <w:t>e</w:t>
            </w:r>
            <w:r w:rsidRPr="00F42CC1">
              <w:rPr>
                <w:sz w:val="28"/>
                <w:szCs w:val="28"/>
              </w:rPr>
              <w:t xml:space="preserve"> p.p.</w:t>
            </w:r>
          </w:p>
        </w:tc>
        <w:tc>
          <w:tcPr>
            <w:tcW w:w="3073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nager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E3647" w:rsidP="006E3647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trahir</w:t>
            </w:r>
            <w:proofErr w:type="gramEnd"/>
            <w:r w:rsidR="006F30EC"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pouvoir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</w:tr>
      <w:tr w:rsidR="006F30EC" w:rsidRPr="00F42CC1" w:rsidTr="00F42CC1">
        <w:tc>
          <w:tcPr>
            <w:tcW w:w="1101" w:type="dxa"/>
          </w:tcPr>
          <w:p w:rsidR="006F30EC" w:rsidRPr="00F42CC1" w:rsidRDefault="006E3647" w:rsidP="00FE0ECF">
            <w:pPr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3</w:t>
            </w:r>
            <w:r w:rsidRPr="00F42CC1">
              <w:rPr>
                <w:sz w:val="28"/>
                <w:szCs w:val="28"/>
                <w:vertAlign w:val="superscript"/>
              </w:rPr>
              <w:t>e</w:t>
            </w:r>
            <w:r w:rsidRPr="00F42CC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2CC1">
              <w:rPr>
                <w:sz w:val="28"/>
                <w:szCs w:val="28"/>
              </w:rPr>
              <w:t>p.p</w:t>
            </w:r>
            <w:proofErr w:type="spellEnd"/>
            <w:proofErr w:type="gramEnd"/>
          </w:p>
        </w:tc>
        <w:tc>
          <w:tcPr>
            <w:tcW w:w="3073" w:type="dxa"/>
          </w:tcPr>
          <w:p w:rsidR="006F30EC" w:rsidRPr="00F42CC1" w:rsidRDefault="006E3647" w:rsidP="006E3647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chercher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rugir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  <w:tc>
          <w:tcPr>
            <w:tcW w:w="3216" w:type="dxa"/>
          </w:tcPr>
          <w:p w:rsidR="006F30EC" w:rsidRPr="00F42CC1" w:rsidRDefault="006E3647" w:rsidP="006F30EC">
            <w:pPr>
              <w:jc w:val="right"/>
              <w:rPr>
                <w:sz w:val="28"/>
                <w:szCs w:val="28"/>
              </w:rPr>
            </w:pPr>
            <w:r w:rsidRPr="00F42CC1">
              <w:rPr>
                <w:sz w:val="28"/>
                <w:szCs w:val="28"/>
              </w:rPr>
              <w:t>(</w:t>
            </w:r>
            <w:proofErr w:type="gramStart"/>
            <w:r w:rsidRPr="00F42CC1">
              <w:rPr>
                <w:sz w:val="28"/>
                <w:szCs w:val="28"/>
              </w:rPr>
              <w:t>découvrir</w:t>
            </w:r>
            <w:proofErr w:type="gramEnd"/>
            <w:r w:rsidRPr="00F42CC1">
              <w:rPr>
                <w:sz w:val="28"/>
                <w:szCs w:val="28"/>
              </w:rPr>
              <w:t>)</w:t>
            </w:r>
          </w:p>
        </w:tc>
      </w:tr>
    </w:tbl>
    <w:p w:rsidR="00F42CC1" w:rsidRDefault="00F42CC1" w:rsidP="006F30EC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517FECDA" wp14:editId="33AE551E">
            <wp:extent cx="6645910" cy="25050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7FECDA" wp14:editId="33AE551E">
            <wp:extent cx="6645910" cy="25050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7FECDA" wp14:editId="33AE551E">
            <wp:extent cx="6200775" cy="2337288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1902" cy="234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CC1" w:rsidRPr="006F30EC" w:rsidRDefault="00F42CC1" w:rsidP="006F30EC">
      <w:pPr>
        <w:spacing w:after="0" w:line="240" w:lineRule="auto"/>
      </w:pPr>
      <w:r>
        <w:rPr>
          <w:noProof/>
        </w:rPr>
        <w:drawing>
          <wp:inline distT="0" distB="0" distL="0" distR="0" wp14:anchorId="517FECDA" wp14:editId="33AE551E">
            <wp:extent cx="6210300" cy="2340878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36138" cy="235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2CC1" w:rsidRPr="006F30EC" w:rsidSect="006F30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20AE1"/>
    <w:multiLevelType w:val="hybridMultilevel"/>
    <w:tmpl w:val="1BB2E7F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55A06"/>
    <w:multiLevelType w:val="hybridMultilevel"/>
    <w:tmpl w:val="D1BA53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54068"/>
    <w:multiLevelType w:val="hybridMultilevel"/>
    <w:tmpl w:val="0804D9B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0EC"/>
    <w:rsid w:val="006E3647"/>
    <w:rsid w:val="006F30EC"/>
    <w:rsid w:val="00955271"/>
    <w:rsid w:val="00EC48D4"/>
    <w:rsid w:val="00F4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5CE1"/>
  <w15:docId w15:val="{16DB0531-527F-4126-8D1E-E8498E8E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48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30EC"/>
    <w:pPr>
      <w:ind w:left="720"/>
      <w:contextualSpacing/>
    </w:pPr>
  </w:style>
  <w:style w:type="table" w:styleId="Grilledutableau">
    <w:name w:val="Table Grid"/>
    <w:basedOn w:val="TableauNormal"/>
    <w:uiPriority w:val="59"/>
    <w:rsid w:val="006F30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 Zipper</cp:lastModifiedBy>
  <cp:revision>3</cp:revision>
  <dcterms:created xsi:type="dcterms:W3CDTF">2010-01-06T20:59:00Z</dcterms:created>
  <dcterms:modified xsi:type="dcterms:W3CDTF">2019-02-20T10:59:00Z</dcterms:modified>
</cp:coreProperties>
</file>