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30" w:rsidRDefault="00A5157C" w:rsidP="00F262B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71.9pt;margin-top:-21.85pt;width:361.85pt;height:536.95pt;z-index:251669504;mso-height-percent:200;mso-height-percent:200;mso-width-relative:margin;mso-height-relative:margin" strokeweight="2.25pt">
            <v:textbox style="mso-fit-shape-to-text:t">
              <w:txbxContent>
                <w:p w:rsidR="00A5157C" w:rsidRPr="004E21A8" w:rsidRDefault="00A5157C" w:rsidP="00A5157C">
                  <w:pPr>
                    <w:rPr>
                      <w:b/>
                      <w:sz w:val="20"/>
                      <w:szCs w:val="20"/>
                    </w:rPr>
                  </w:pPr>
                  <w:r w:rsidRPr="004E21A8">
                    <w:rPr>
                      <w:b/>
                      <w:sz w:val="20"/>
                      <w:szCs w:val="20"/>
                    </w:rPr>
                    <w:t xml:space="preserve">Conjugaison : découverte d’un </w:t>
                  </w:r>
                  <w:r w:rsidRPr="002E6D96">
                    <w:rPr>
                      <w:b/>
                      <w:i/>
                      <w:sz w:val="20"/>
                      <w:szCs w:val="20"/>
                    </w:rPr>
                    <w:t>nouveau</w:t>
                  </w:r>
                  <w:r w:rsidRPr="004E21A8">
                    <w:rPr>
                      <w:b/>
                      <w:sz w:val="20"/>
                      <w:szCs w:val="20"/>
                    </w:rPr>
                    <w:t xml:space="preserve"> temps de l’indicatif, le </w:t>
                  </w:r>
                  <w:r>
                    <w:rPr>
                      <w:b/>
                      <w:sz w:val="20"/>
                      <w:szCs w:val="20"/>
                    </w:rPr>
                    <w:t>…...……………</w:t>
                  </w:r>
                </w:p>
                <w:p w:rsidR="00A5157C" w:rsidRPr="002E6D96" w:rsidRDefault="00A5157C" w:rsidP="00A5157C">
                  <w:pPr>
                    <w:rPr>
                      <w:sz w:val="10"/>
                      <w:szCs w:val="10"/>
                    </w:rPr>
                  </w:pPr>
                </w:p>
                <w:p w:rsidR="00A5157C" w:rsidRPr="002E6D96" w:rsidRDefault="00A5157C" w:rsidP="00A5157C">
                  <w:pPr>
                    <w:rPr>
                      <w:b/>
                      <w:sz w:val="20"/>
                      <w:szCs w:val="20"/>
                    </w:rPr>
                  </w:pPr>
                  <w:r w:rsidRPr="002E6D96">
                    <w:rPr>
                      <w:b/>
                      <w:sz w:val="20"/>
                      <w:szCs w:val="20"/>
                      <w:bdr w:val="single" w:sz="4" w:space="0" w:color="auto"/>
                    </w:rPr>
                    <w:t>Premier texte.</w:t>
                  </w:r>
                </w:p>
                <w:p w:rsidR="00A5157C" w:rsidRPr="00BB4276" w:rsidRDefault="00A5157C" w:rsidP="00A5157C">
                  <w:pPr>
                    <w:rPr>
                      <w:sz w:val="10"/>
                      <w:szCs w:val="10"/>
                    </w:rPr>
                  </w:pPr>
                </w:p>
                <w:p w:rsidR="00A5157C" w:rsidRDefault="00A5157C" w:rsidP="00A5157C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Jeannot et Margot* ont été abandonnés dans la forêt par leurs parents. Jeannot a semé derrière lui des miettes de pain pour se repérer. Il promet à sa sœur de retrouver le chemin de la maison…</w:t>
                  </w:r>
                </w:p>
                <w:p w:rsidR="00A5157C" w:rsidRPr="00BB4276" w:rsidRDefault="00A5157C" w:rsidP="00A5157C">
                  <w:pPr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316"/>
                    <w:gridCol w:w="6633"/>
                  </w:tblGrid>
                  <w:tr w:rsidR="00A5157C" w:rsidTr="00BB5109">
                    <w:tc>
                      <w:tcPr>
                        <w:tcW w:w="316" w:type="dxa"/>
                        <w:tcBorders>
                          <w:right w:val="nil"/>
                        </w:tcBorders>
                      </w:tcPr>
                      <w:p w:rsidR="00A5157C" w:rsidRDefault="00A5157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  <w:p w:rsidR="00A5157C" w:rsidRDefault="00A5157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57C" w:rsidRDefault="00A5157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57C" w:rsidRDefault="00A5157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57C" w:rsidRPr="00BB5109" w:rsidRDefault="00A5157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663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5157C" w:rsidRPr="00BB5109" w:rsidRDefault="00A5157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Mais ils ne le retrouvèrent pas. Ils marchèrent toute la nuit et tout un jour du matin au soir mais ils ne purent sortir du bois et ils avaient grand- faim, car ils n’avaient rien d’autre que les quelques baies qui poussaient par terre. Et comme ils étaient si las que leurs jambes ne voulaient plus 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les porter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, ils se couchèrent sous un arbre et s’endormirent.</w:t>
                        </w:r>
                      </w:p>
                    </w:tc>
                  </w:tr>
                </w:tbl>
                <w:p w:rsidR="00A5157C" w:rsidRPr="00BB4276" w:rsidRDefault="00A5157C" w:rsidP="00A5157C">
                  <w:pPr>
                    <w:rPr>
                      <w:sz w:val="8"/>
                      <w:szCs w:val="8"/>
                    </w:rPr>
                  </w:pPr>
                </w:p>
                <w:p w:rsidR="00A5157C" w:rsidRDefault="00A5157C" w:rsidP="00A5157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Jacob et Wilhelm Grimm, « Jeannot et Margot », 1812, traduction M. Robert, Gallimard.</w:t>
                  </w:r>
                </w:p>
                <w:p w:rsidR="00A5157C" w:rsidRPr="00BB4276" w:rsidRDefault="00A5157C" w:rsidP="00A5157C">
                  <w:pPr>
                    <w:jc w:val="right"/>
                    <w:rPr>
                      <w:sz w:val="16"/>
                      <w:szCs w:val="16"/>
                    </w:rPr>
                  </w:pPr>
                </w:p>
                <w:p w:rsidR="00A5157C" w:rsidRDefault="00A5157C" w:rsidP="00A5157C">
                  <w:pPr>
                    <w:rPr>
                      <w:sz w:val="16"/>
                      <w:szCs w:val="16"/>
                    </w:rPr>
                  </w:pPr>
                  <w:r w:rsidRPr="00BB4276">
                    <w:rPr>
                      <w:sz w:val="16"/>
                      <w:szCs w:val="16"/>
                    </w:rPr>
                    <w:t xml:space="preserve">*Jeannot et Margot, </w:t>
                  </w:r>
                  <w:r>
                    <w:rPr>
                      <w:sz w:val="16"/>
                      <w:szCs w:val="16"/>
                    </w:rPr>
                    <w:t>ou</w:t>
                  </w:r>
                  <w:r w:rsidRPr="00BB4276">
                    <w:rPr>
                      <w:sz w:val="16"/>
                      <w:szCs w:val="16"/>
                    </w:rPr>
                    <w:t xml:space="preserve"> Jean et Marguerite, sont la traduction des prénoms allemands Hansel et </w:t>
                  </w:r>
                  <w:proofErr w:type="spellStart"/>
                  <w:r w:rsidRPr="00BB4276">
                    <w:rPr>
                      <w:sz w:val="16"/>
                      <w:szCs w:val="16"/>
                    </w:rPr>
                    <w:t>Gretel</w:t>
                  </w:r>
                  <w:proofErr w:type="spellEnd"/>
                  <w:r w:rsidRPr="00BB4276">
                    <w:rPr>
                      <w:sz w:val="16"/>
                      <w:szCs w:val="16"/>
                    </w:rPr>
                    <w:t>.</w:t>
                  </w:r>
                </w:p>
                <w:p w:rsidR="00A5157C" w:rsidRDefault="00A5157C" w:rsidP="00A5157C">
                  <w:pPr>
                    <w:rPr>
                      <w:sz w:val="16"/>
                      <w:szCs w:val="16"/>
                    </w:rPr>
                  </w:pPr>
                </w:p>
                <w:p w:rsidR="00A5157C" w:rsidRPr="00BB5109" w:rsidRDefault="00A5157C" w:rsidP="00A5157C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  <w:r w:rsidRPr="00BB5109">
                    <w:rPr>
                      <w:b/>
                      <w:sz w:val="18"/>
                      <w:szCs w:val="18"/>
                      <w:u w:val="single"/>
                    </w:rPr>
                    <w:t>Questions sur le premier texte.</w:t>
                  </w:r>
                </w:p>
                <w:p w:rsidR="00A5157C" w:rsidRPr="00BB5109" w:rsidRDefault="00A5157C" w:rsidP="00A5157C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1. A quel genre de texte appartient cet extrait ? Donne 3 preuves.</w:t>
                  </w:r>
                </w:p>
                <w:p w:rsidR="00A5157C" w:rsidRPr="00BB5109" w:rsidRDefault="00A5157C" w:rsidP="00A5157C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2. Soulignez tous les verbes du texte avec un crayon de papier.</w:t>
                  </w:r>
                </w:p>
                <w:p w:rsidR="00A5157C" w:rsidRPr="00BB5109" w:rsidRDefault="00A5157C" w:rsidP="00A5157C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3. Regroupez et recopiez les verbes dont vous reconnaissez le temps que vous préciserez.</w:t>
                  </w:r>
                </w:p>
                <w:p w:rsidR="00A5157C" w:rsidRPr="00BB5109" w:rsidRDefault="00A5157C" w:rsidP="00A5157C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4. Pourquoi n’a-t-on pas toujours utilisé le même temps.</w:t>
                  </w:r>
                </w:p>
                <w:p w:rsidR="00A5157C" w:rsidRDefault="00A5157C" w:rsidP="00A5157C">
                  <w:pPr>
                    <w:rPr>
                      <w:sz w:val="16"/>
                      <w:szCs w:val="16"/>
                    </w:rPr>
                  </w:pPr>
                </w:p>
                <w:p w:rsidR="00A5157C" w:rsidRDefault="00A5157C" w:rsidP="00A5157C">
                  <w:pPr>
                    <w:rPr>
                      <w:sz w:val="16"/>
                      <w:szCs w:val="16"/>
                    </w:rPr>
                  </w:pPr>
                </w:p>
                <w:p w:rsidR="00A5157C" w:rsidRPr="002E6D96" w:rsidRDefault="00A5157C" w:rsidP="00A5157C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sz w:val="20"/>
                      <w:szCs w:val="20"/>
                      <w:u w:val="single"/>
                      <w:bdr w:val="single" w:sz="4" w:space="0" w:color="auto"/>
                    </w:rPr>
                    <w:t>Deuxième</w:t>
                  </w:r>
                  <w:r w:rsidRPr="002E6D96">
                    <w:rPr>
                      <w:b/>
                      <w:sz w:val="20"/>
                      <w:szCs w:val="20"/>
                      <w:u w:val="single"/>
                      <w:bdr w:val="single" w:sz="4" w:space="0" w:color="auto"/>
                    </w:rPr>
                    <w:t xml:space="preserve"> texte</w:t>
                  </w:r>
                  <w:r>
                    <w:rPr>
                      <w:b/>
                      <w:sz w:val="20"/>
                      <w:szCs w:val="20"/>
                      <w:u w:val="single"/>
                      <w:bdr w:val="single" w:sz="4" w:space="0" w:color="auto"/>
                    </w:rPr>
                    <w:t>.</w:t>
                  </w:r>
                </w:p>
                <w:p w:rsidR="00A5157C" w:rsidRPr="00BB4276" w:rsidRDefault="00A5157C" w:rsidP="00A5157C">
                  <w:pPr>
                    <w:rPr>
                      <w:sz w:val="10"/>
                      <w:szCs w:val="10"/>
                    </w:rPr>
                  </w:pPr>
                </w:p>
                <w:p w:rsidR="00A5157C" w:rsidRDefault="00A5157C" w:rsidP="00A5157C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Une fois sortie de la mare aux larmes, Alice (au pays des merveilles) participe à une étrange course, organisée par un dodo¹. L’objectif est que tous se sèchent rapidement.</w:t>
                  </w:r>
                </w:p>
                <w:p w:rsidR="00A5157C" w:rsidRPr="00BB4276" w:rsidRDefault="00A5157C" w:rsidP="00A5157C">
                  <w:pPr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316"/>
                    <w:gridCol w:w="6633"/>
                  </w:tblGrid>
                  <w:tr w:rsidR="00A5157C" w:rsidRPr="00BB5109" w:rsidTr="00E50198">
                    <w:tc>
                      <w:tcPr>
                        <w:tcW w:w="316" w:type="dxa"/>
                        <w:tcBorders>
                          <w:right w:val="nil"/>
                        </w:tcBorders>
                      </w:tcPr>
                      <w:p w:rsidR="00A5157C" w:rsidRDefault="00A5157C" w:rsidP="00E5019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  <w:p w:rsidR="00A5157C" w:rsidRDefault="00A5157C" w:rsidP="00E5019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57C" w:rsidRDefault="00A5157C" w:rsidP="00E5019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57C" w:rsidRDefault="00A5157C" w:rsidP="00E5019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5157C" w:rsidRPr="00BB5109" w:rsidRDefault="00A5157C" w:rsidP="00E5019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663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5157C" w:rsidRPr="00BB5109" w:rsidRDefault="00A5157C" w:rsidP="00A5157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D’abord, il [le dodo] traça les limites d’un champ de courses à peu près circulaire² ; puis tous les membres du groupe se placèrent sur le terrain au petit bonheur³. Il n’y eut pas de : « Un, deux, trois, partez ! » Chacun se mit à courir quand il lui plut et s’arrêta de même, si bien qu’il fut assez difficile de savoir à quel moment la course était terminée. Néanmoins, lorsqu’ils eurent couru pendant une demi-heure environ et qu’ils furent tous bien secs de nouveau, le Dodo cria brusquement : « La course est finie ! » Sur quoi, ils s’attroupèrent autour de lui en demandant d’une voix haletante : « Mais qui a gagné ? »</w:t>
                        </w:r>
                      </w:p>
                    </w:tc>
                  </w:tr>
                </w:tbl>
                <w:p w:rsidR="00A5157C" w:rsidRPr="00BB5109" w:rsidRDefault="00A5157C" w:rsidP="00A5157C">
                  <w:pPr>
                    <w:rPr>
                      <w:sz w:val="16"/>
                      <w:szCs w:val="16"/>
                    </w:rPr>
                  </w:pPr>
                </w:p>
                <w:p w:rsidR="00A5157C" w:rsidRDefault="00A5157C" w:rsidP="00A5157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Jacob et Wilhelm Grimm, « Jeannot et Margot », 1812, traduction M. Robert, Gallimard.</w:t>
                  </w:r>
                </w:p>
                <w:p w:rsidR="00A5157C" w:rsidRPr="00BB4276" w:rsidRDefault="00A5157C" w:rsidP="00A5157C">
                  <w:pPr>
                    <w:jc w:val="right"/>
                    <w:rPr>
                      <w:sz w:val="16"/>
                      <w:szCs w:val="16"/>
                    </w:rPr>
                  </w:pPr>
                </w:p>
                <w:p w:rsidR="00A5157C" w:rsidRPr="00BB5109" w:rsidRDefault="00A5157C" w:rsidP="00A5157C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¹ Dodo : sorte de gros oiseau incapable de voler, vivant sur une l’île Maurice et la Réunion, disparu en 1755.</w:t>
                  </w:r>
                </w:p>
                <w:p w:rsidR="00A5157C" w:rsidRPr="00BB5109" w:rsidRDefault="00A5157C" w:rsidP="00A5157C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²</w:t>
                  </w:r>
                  <w:r>
                    <w:rPr>
                      <w:sz w:val="18"/>
                      <w:szCs w:val="18"/>
                    </w:rPr>
                    <w:t xml:space="preserve"> Circulaire : de la forme d’un cercle.</w:t>
                  </w:r>
                </w:p>
                <w:p w:rsidR="00A5157C" w:rsidRPr="00BB5109" w:rsidRDefault="00A5157C" w:rsidP="00A5157C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³</w:t>
                  </w:r>
                  <w:r>
                    <w:rPr>
                      <w:sz w:val="18"/>
                      <w:szCs w:val="18"/>
                    </w:rPr>
                    <w:t xml:space="preserve"> Au petit bonheur : au hasard, comme chacun le souhaite.</w:t>
                  </w:r>
                </w:p>
                <w:p w:rsidR="00A5157C" w:rsidRDefault="00A5157C" w:rsidP="00A5157C">
                  <w:pPr>
                    <w:rPr>
                      <w:sz w:val="16"/>
                      <w:szCs w:val="16"/>
                    </w:rPr>
                  </w:pPr>
                </w:p>
                <w:p w:rsidR="00A5157C" w:rsidRPr="00BB5109" w:rsidRDefault="00A5157C" w:rsidP="00A5157C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  <w:r w:rsidRPr="00BB5109">
                    <w:rPr>
                      <w:b/>
                      <w:sz w:val="18"/>
                      <w:szCs w:val="18"/>
                      <w:u w:val="single"/>
                    </w:rPr>
                    <w:t xml:space="preserve">Questions sur le </w:t>
                  </w:r>
                  <w:r>
                    <w:rPr>
                      <w:b/>
                      <w:sz w:val="18"/>
                      <w:szCs w:val="18"/>
                      <w:u w:val="single"/>
                    </w:rPr>
                    <w:t>deuxième</w:t>
                  </w:r>
                  <w:r w:rsidRPr="00BB5109">
                    <w:rPr>
                      <w:b/>
                      <w:sz w:val="18"/>
                      <w:szCs w:val="18"/>
                      <w:u w:val="single"/>
                    </w:rPr>
                    <w:t xml:space="preserve"> texte.</w:t>
                  </w:r>
                </w:p>
                <w:p w:rsidR="00A5157C" w:rsidRPr="00BB5109" w:rsidRDefault="00A5157C" w:rsidP="00A5157C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 xml:space="preserve">1. A quel genre de texte appartient cet extrait ? Donne </w:t>
                  </w:r>
                  <w:r>
                    <w:rPr>
                      <w:sz w:val="18"/>
                      <w:szCs w:val="18"/>
                    </w:rPr>
                    <w:t>deux preuves.</w:t>
                  </w:r>
                </w:p>
                <w:p w:rsidR="00A5157C" w:rsidRDefault="00A5157C" w:rsidP="00A5157C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 xml:space="preserve">2. </w:t>
                  </w:r>
                  <w:r>
                    <w:rPr>
                      <w:sz w:val="18"/>
                      <w:szCs w:val="18"/>
                    </w:rPr>
                    <w:t>Explique la signification (sens) du verbe « s’attroupèrent »,  ligne 7.</w:t>
                  </w:r>
                </w:p>
                <w:p w:rsidR="00A5157C" w:rsidRDefault="00A5157C" w:rsidP="00A5157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 Souligne tous les verbes conjugués au passé simple de l’indicatif avec un crayon de papier.</w:t>
                  </w:r>
                </w:p>
                <w:p w:rsidR="00A5157C" w:rsidRPr="004E21A8" w:rsidRDefault="00A5157C" w:rsidP="00A5157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4. Pourquoi a-t-on conjugués tous les verbes au passé simple ? Trouve leur point commun.</w:t>
                  </w:r>
                </w:p>
              </w:txbxContent>
            </v:textbox>
          </v:shape>
        </w:pict>
      </w:r>
      <w:r w:rsidR="004E21A8" w:rsidRPr="004E21A8">
        <w:rPr>
          <w:rFonts w:ascii="Comic Sans MS" w:hAnsi="Comic Sans MS"/>
          <w:noProof/>
          <w:sz w:val="20"/>
          <w:szCs w:val="20"/>
          <w:lang w:eastAsia="en-US"/>
        </w:rPr>
        <w:pict>
          <v:shape id="_x0000_s1048" type="#_x0000_t202" style="position:absolute;margin-left:-17.05pt;margin-top:-23.05pt;width:361.85pt;height:58.55pt;z-index:251668480;mso-height-percent:200;mso-height-percent:200;mso-width-relative:margin;mso-height-relative:margin" strokeweight="2.25pt">
            <v:textbox style="mso-fit-shape-to-text:t">
              <w:txbxContent>
                <w:p w:rsidR="004E21A8" w:rsidRPr="004E21A8" w:rsidRDefault="004E21A8">
                  <w:pPr>
                    <w:rPr>
                      <w:b/>
                      <w:sz w:val="20"/>
                      <w:szCs w:val="20"/>
                    </w:rPr>
                  </w:pPr>
                  <w:r w:rsidRPr="004E21A8">
                    <w:rPr>
                      <w:b/>
                      <w:sz w:val="20"/>
                      <w:szCs w:val="20"/>
                    </w:rPr>
                    <w:t xml:space="preserve">Conjugaison : découverte d’un </w:t>
                  </w:r>
                  <w:r w:rsidRPr="002E6D96">
                    <w:rPr>
                      <w:b/>
                      <w:i/>
                      <w:sz w:val="20"/>
                      <w:szCs w:val="20"/>
                    </w:rPr>
                    <w:t>nouveau</w:t>
                  </w:r>
                  <w:r w:rsidRPr="004E21A8">
                    <w:rPr>
                      <w:b/>
                      <w:sz w:val="20"/>
                      <w:szCs w:val="20"/>
                    </w:rPr>
                    <w:t xml:space="preserve"> temps de l’indicatif, le </w:t>
                  </w:r>
                  <w:r w:rsidR="002E6D96">
                    <w:rPr>
                      <w:b/>
                      <w:sz w:val="20"/>
                      <w:szCs w:val="20"/>
                    </w:rPr>
                    <w:t>…...……………</w:t>
                  </w:r>
                </w:p>
                <w:p w:rsidR="004E21A8" w:rsidRPr="002E6D96" w:rsidRDefault="004E21A8">
                  <w:pPr>
                    <w:rPr>
                      <w:sz w:val="10"/>
                      <w:szCs w:val="10"/>
                    </w:rPr>
                  </w:pPr>
                </w:p>
                <w:p w:rsidR="004E21A8" w:rsidRPr="002E6D96" w:rsidRDefault="004E21A8">
                  <w:pPr>
                    <w:rPr>
                      <w:b/>
                      <w:sz w:val="20"/>
                      <w:szCs w:val="20"/>
                    </w:rPr>
                  </w:pPr>
                  <w:r w:rsidRPr="002E6D96">
                    <w:rPr>
                      <w:b/>
                      <w:sz w:val="20"/>
                      <w:szCs w:val="20"/>
                      <w:bdr w:val="single" w:sz="4" w:space="0" w:color="auto"/>
                    </w:rPr>
                    <w:t>Premier texte.</w:t>
                  </w:r>
                </w:p>
                <w:p w:rsidR="004E21A8" w:rsidRPr="00BB4276" w:rsidRDefault="004E21A8">
                  <w:pPr>
                    <w:rPr>
                      <w:sz w:val="10"/>
                      <w:szCs w:val="10"/>
                    </w:rPr>
                  </w:pPr>
                </w:p>
                <w:p w:rsidR="004E21A8" w:rsidRDefault="004E21A8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Jeannot </w:t>
                  </w:r>
                  <w:r w:rsidR="00BB4276">
                    <w:rPr>
                      <w:i/>
                      <w:sz w:val="20"/>
                      <w:szCs w:val="20"/>
                    </w:rPr>
                    <w:t>et Margot*</w:t>
                  </w:r>
                  <w:r>
                    <w:rPr>
                      <w:i/>
                      <w:sz w:val="20"/>
                      <w:szCs w:val="20"/>
                    </w:rPr>
                    <w:t xml:space="preserve"> ont été abandonnés dans la forêt par leurs parents. Jeannot a semé derrière lui des miettes de pain pour se repérer. Il promet à sa sœur de retrouver le chemin de la maison…</w:t>
                  </w:r>
                </w:p>
                <w:p w:rsidR="004E21A8" w:rsidRPr="00BB4276" w:rsidRDefault="004E21A8">
                  <w:pPr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316"/>
                    <w:gridCol w:w="6633"/>
                  </w:tblGrid>
                  <w:tr w:rsidR="00BB5109" w:rsidTr="00BB5109">
                    <w:tc>
                      <w:tcPr>
                        <w:tcW w:w="316" w:type="dxa"/>
                        <w:tcBorders>
                          <w:right w:val="nil"/>
                        </w:tcBorders>
                      </w:tcPr>
                      <w:p w:rsidR="00BB5109" w:rsidRDefault="00BB510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  <w:p w:rsidR="00BB5109" w:rsidRDefault="00BB510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BB5109" w:rsidRDefault="00BB510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BB5109" w:rsidRDefault="00BB510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BB5109" w:rsidRPr="00BB5109" w:rsidRDefault="00BB510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663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B5109" w:rsidRPr="00BB5109" w:rsidRDefault="00BB510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Mais ils ne le retrouvèrent pas. Ils marchèrent toute la nuit et tout un jour du matin au soir mais ils ne purent sortir du bois et ils avaient grand- faim, car ils n’avaient rien d’autre que les quelques baies qui poussaient par terre. Et comme ils étaient si las que leurs jambes ne voulaient plus 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les porter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, ils se couchèrent sous un arbre et s’endormirent.</w:t>
                        </w:r>
                      </w:p>
                    </w:tc>
                  </w:tr>
                </w:tbl>
                <w:p w:rsidR="00BB4276" w:rsidRPr="00BB4276" w:rsidRDefault="00BB4276">
                  <w:pPr>
                    <w:rPr>
                      <w:sz w:val="8"/>
                      <w:szCs w:val="8"/>
                    </w:rPr>
                  </w:pPr>
                </w:p>
                <w:p w:rsidR="00BB4276" w:rsidRDefault="00BB4276" w:rsidP="00BB427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Jacob et Wilhelm Grimm, « Jeannot et Margot », 1812, traduction M. Robert, Gallimard.</w:t>
                  </w:r>
                </w:p>
                <w:p w:rsidR="00BB4276" w:rsidRPr="00BB4276" w:rsidRDefault="00BB4276" w:rsidP="00BB4276">
                  <w:pPr>
                    <w:jc w:val="right"/>
                    <w:rPr>
                      <w:sz w:val="16"/>
                      <w:szCs w:val="16"/>
                    </w:rPr>
                  </w:pPr>
                </w:p>
                <w:p w:rsidR="00BB4276" w:rsidRDefault="00BB4276" w:rsidP="00BB4276">
                  <w:pPr>
                    <w:rPr>
                      <w:sz w:val="16"/>
                      <w:szCs w:val="16"/>
                    </w:rPr>
                  </w:pPr>
                  <w:r w:rsidRPr="00BB4276">
                    <w:rPr>
                      <w:sz w:val="16"/>
                      <w:szCs w:val="16"/>
                    </w:rPr>
                    <w:t xml:space="preserve">*Jeannot et Margot, </w:t>
                  </w:r>
                  <w:r>
                    <w:rPr>
                      <w:sz w:val="16"/>
                      <w:szCs w:val="16"/>
                    </w:rPr>
                    <w:t>ou</w:t>
                  </w:r>
                  <w:r w:rsidRPr="00BB4276">
                    <w:rPr>
                      <w:sz w:val="16"/>
                      <w:szCs w:val="16"/>
                    </w:rPr>
                    <w:t xml:space="preserve"> Jean et Marguerite, sont la traduction des prénoms allemands Hansel et </w:t>
                  </w:r>
                  <w:proofErr w:type="spellStart"/>
                  <w:r w:rsidRPr="00BB4276">
                    <w:rPr>
                      <w:sz w:val="16"/>
                      <w:szCs w:val="16"/>
                    </w:rPr>
                    <w:t>Gretel</w:t>
                  </w:r>
                  <w:proofErr w:type="spellEnd"/>
                  <w:r w:rsidRPr="00BB4276">
                    <w:rPr>
                      <w:sz w:val="16"/>
                      <w:szCs w:val="16"/>
                    </w:rPr>
                    <w:t>.</w:t>
                  </w:r>
                </w:p>
                <w:p w:rsidR="00BB4276" w:rsidRDefault="00BB4276" w:rsidP="00BB4276">
                  <w:pPr>
                    <w:rPr>
                      <w:sz w:val="16"/>
                      <w:szCs w:val="16"/>
                    </w:rPr>
                  </w:pPr>
                </w:p>
                <w:p w:rsidR="00BB4276" w:rsidRPr="00BB5109" w:rsidRDefault="00BB4276" w:rsidP="00BB4276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  <w:r w:rsidRPr="00BB5109">
                    <w:rPr>
                      <w:b/>
                      <w:sz w:val="18"/>
                      <w:szCs w:val="18"/>
                      <w:u w:val="single"/>
                    </w:rPr>
                    <w:t>Questions sur le premier texte.</w:t>
                  </w:r>
                </w:p>
                <w:p w:rsidR="002E6D96" w:rsidRPr="00BB5109" w:rsidRDefault="00BB4276" w:rsidP="00BB4276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 xml:space="preserve">1. </w:t>
                  </w:r>
                  <w:r w:rsidR="002E6D96" w:rsidRPr="00BB5109">
                    <w:rPr>
                      <w:sz w:val="18"/>
                      <w:szCs w:val="18"/>
                    </w:rPr>
                    <w:t>A quel genre de texte appartient cet extrait ? Donne 3 preuves.</w:t>
                  </w:r>
                </w:p>
                <w:p w:rsidR="00BB4276" w:rsidRPr="00BB5109" w:rsidRDefault="002E6D96" w:rsidP="00BB4276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 xml:space="preserve">2. </w:t>
                  </w:r>
                  <w:r w:rsidR="00BB4276" w:rsidRPr="00BB5109">
                    <w:rPr>
                      <w:sz w:val="18"/>
                      <w:szCs w:val="18"/>
                    </w:rPr>
                    <w:t>Soulignez tous les verbes du texte avec un crayon de papier.</w:t>
                  </w:r>
                </w:p>
                <w:p w:rsidR="00BB4276" w:rsidRPr="00BB5109" w:rsidRDefault="002E6D96" w:rsidP="00BB4276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3</w:t>
                  </w:r>
                  <w:r w:rsidR="00BB4276" w:rsidRPr="00BB5109">
                    <w:rPr>
                      <w:sz w:val="18"/>
                      <w:szCs w:val="18"/>
                    </w:rPr>
                    <w:t xml:space="preserve">. </w:t>
                  </w:r>
                  <w:r w:rsidRPr="00BB5109">
                    <w:rPr>
                      <w:sz w:val="18"/>
                      <w:szCs w:val="18"/>
                    </w:rPr>
                    <w:t>Regroupez et recopiez les verbes dont vous reconnaissez le temps que vous préciserez.</w:t>
                  </w:r>
                </w:p>
                <w:p w:rsidR="002E6D96" w:rsidRPr="00BB5109" w:rsidRDefault="002E6D96" w:rsidP="00BB4276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4. Pourquoi n’a-t-on pas toujours utilisé le même temps.</w:t>
                  </w:r>
                </w:p>
                <w:p w:rsidR="002E6D96" w:rsidRDefault="002E6D96" w:rsidP="00BB4276">
                  <w:pPr>
                    <w:rPr>
                      <w:sz w:val="16"/>
                      <w:szCs w:val="16"/>
                    </w:rPr>
                  </w:pPr>
                </w:p>
                <w:p w:rsidR="002E6D96" w:rsidRDefault="002E6D96" w:rsidP="00BB4276">
                  <w:pPr>
                    <w:rPr>
                      <w:sz w:val="16"/>
                      <w:szCs w:val="16"/>
                    </w:rPr>
                  </w:pPr>
                </w:p>
                <w:p w:rsidR="002E6D96" w:rsidRPr="002E6D96" w:rsidRDefault="002E6D96" w:rsidP="002E6D96">
                  <w:pPr>
                    <w:rPr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sz w:val="20"/>
                      <w:szCs w:val="20"/>
                      <w:u w:val="single"/>
                      <w:bdr w:val="single" w:sz="4" w:space="0" w:color="auto"/>
                    </w:rPr>
                    <w:t>Deuxième</w:t>
                  </w:r>
                  <w:r w:rsidRPr="002E6D96">
                    <w:rPr>
                      <w:b/>
                      <w:sz w:val="20"/>
                      <w:szCs w:val="20"/>
                      <w:u w:val="single"/>
                      <w:bdr w:val="single" w:sz="4" w:space="0" w:color="auto"/>
                    </w:rPr>
                    <w:t xml:space="preserve"> texte</w:t>
                  </w:r>
                  <w:r>
                    <w:rPr>
                      <w:b/>
                      <w:sz w:val="20"/>
                      <w:szCs w:val="20"/>
                      <w:u w:val="single"/>
                      <w:bdr w:val="single" w:sz="4" w:space="0" w:color="auto"/>
                    </w:rPr>
                    <w:t>.</w:t>
                  </w:r>
                </w:p>
                <w:p w:rsidR="002E6D96" w:rsidRPr="00BB4276" w:rsidRDefault="002E6D96" w:rsidP="002E6D96">
                  <w:pPr>
                    <w:rPr>
                      <w:sz w:val="10"/>
                      <w:szCs w:val="10"/>
                    </w:rPr>
                  </w:pPr>
                </w:p>
                <w:p w:rsidR="002E6D96" w:rsidRDefault="002E6D96" w:rsidP="002E6D96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Une fois sortie de la mare aux larmes, Alice (au pays des merveilles) participe à une étrange course, organisée par un dodo¹</w:t>
                  </w:r>
                  <w:r w:rsidR="00BB5109">
                    <w:rPr>
                      <w:i/>
                      <w:sz w:val="20"/>
                      <w:szCs w:val="20"/>
                    </w:rPr>
                    <w:t>. L’objectif est que tous se sèchent rapidement.</w:t>
                  </w:r>
                </w:p>
                <w:p w:rsidR="002E6D96" w:rsidRPr="00BB4276" w:rsidRDefault="002E6D96" w:rsidP="002E6D96">
                  <w:pPr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ook w:val="04A0"/>
                  </w:tblPr>
                  <w:tblGrid>
                    <w:gridCol w:w="316"/>
                    <w:gridCol w:w="6633"/>
                  </w:tblGrid>
                  <w:tr w:rsidR="00BB5109" w:rsidRPr="00BB5109" w:rsidTr="00E50198">
                    <w:tc>
                      <w:tcPr>
                        <w:tcW w:w="316" w:type="dxa"/>
                        <w:tcBorders>
                          <w:right w:val="nil"/>
                        </w:tcBorders>
                      </w:tcPr>
                      <w:p w:rsidR="00BB5109" w:rsidRDefault="00BB5109" w:rsidP="00E5019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  <w:p w:rsidR="00BB5109" w:rsidRDefault="00BB5109" w:rsidP="00E5019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BB5109" w:rsidRDefault="00BB5109" w:rsidP="00E5019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BB5109" w:rsidRDefault="00BB5109" w:rsidP="00E5019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BB5109" w:rsidRPr="00BB5109" w:rsidRDefault="00BB5109" w:rsidP="00E5019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663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B5109" w:rsidRPr="00BB5109" w:rsidRDefault="00BB5109" w:rsidP="00A5157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D’abord, il [le dodo] traça les limites d’un champ de courses à peu près circulaire² ; puis tous les membres du groupe se placèrent sur le terrain au petit bonheur³. Il n’y eut pas de : « Un, deux, trois, partez ! » Chacun se mit à courir quand il lui plut et s’arrêta de même, si bien qu’il fut assez difficile de savoir à quel moment la course était terminée. Néanmoins, lorsqu’ils eurent couru pendant une demi-heure environ et qu’ils furent tous bien secs de nouveau, le Dodo cria brusquement : « La course est finie ! » Sur quoi, ils s’attroupèrent autour de lui en demandant d’une voix haletante : « Mais qui a gagné ? »</w:t>
                        </w:r>
                      </w:p>
                    </w:tc>
                  </w:tr>
                </w:tbl>
                <w:p w:rsidR="002E6D96" w:rsidRPr="00BB5109" w:rsidRDefault="002E6D96" w:rsidP="002E6D96">
                  <w:pPr>
                    <w:rPr>
                      <w:sz w:val="16"/>
                      <w:szCs w:val="16"/>
                    </w:rPr>
                  </w:pPr>
                </w:p>
                <w:p w:rsidR="002E6D96" w:rsidRDefault="002E6D96" w:rsidP="002E6D9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Jacob et Wilhelm Grimm, « Jeannot et Margot », 1812, traduction M. Robert, Gallimard.</w:t>
                  </w:r>
                </w:p>
                <w:p w:rsidR="002E6D96" w:rsidRPr="00BB4276" w:rsidRDefault="002E6D96" w:rsidP="002E6D96">
                  <w:pPr>
                    <w:jc w:val="right"/>
                    <w:rPr>
                      <w:sz w:val="16"/>
                      <w:szCs w:val="16"/>
                    </w:rPr>
                  </w:pPr>
                </w:p>
                <w:p w:rsidR="002E6D96" w:rsidRPr="00BB5109" w:rsidRDefault="00BB5109" w:rsidP="002E6D96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¹ Dodo : sorte de gros oiseau incapable de voler, vivant sur une l’île Maurice et la Réunion, disparu en 1755.</w:t>
                  </w:r>
                </w:p>
                <w:p w:rsidR="00BB5109" w:rsidRPr="00BB5109" w:rsidRDefault="00BB5109" w:rsidP="002E6D96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²</w:t>
                  </w:r>
                  <w:r>
                    <w:rPr>
                      <w:sz w:val="18"/>
                      <w:szCs w:val="18"/>
                    </w:rPr>
                    <w:t xml:space="preserve"> Circulaire : de la forme d’un cercle.</w:t>
                  </w:r>
                </w:p>
                <w:p w:rsidR="00BB5109" w:rsidRPr="00BB5109" w:rsidRDefault="00BB5109" w:rsidP="002E6D96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>³</w:t>
                  </w:r>
                  <w:r>
                    <w:rPr>
                      <w:sz w:val="18"/>
                      <w:szCs w:val="18"/>
                    </w:rPr>
                    <w:t xml:space="preserve"> Au petit bonheur : au hasard, comme chacun le souhaite.</w:t>
                  </w:r>
                </w:p>
                <w:p w:rsidR="00BB5109" w:rsidRDefault="00BB5109" w:rsidP="002E6D96">
                  <w:pPr>
                    <w:rPr>
                      <w:sz w:val="16"/>
                      <w:szCs w:val="16"/>
                    </w:rPr>
                  </w:pPr>
                </w:p>
                <w:p w:rsidR="002E6D96" w:rsidRPr="00BB5109" w:rsidRDefault="002E6D96" w:rsidP="002E6D96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  <w:r w:rsidRPr="00BB5109">
                    <w:rPr>
                      <w:b/>
                      <w:sz w:val="18"/>
                      <w:szCs w:val="18"/>
                      <w:u w:val="single"/>
                    </w:rPr>
                    <w:t xml:space="preserve">Questions sur le </w:t>
                  </w:r>
                  <w:r w:rsidR="00A5157C">
                    <w:rPr>
                      <w:b/>
                      <w:sz w:val="18"/>
                      <w:szCs w:val="18"/>
                      <w:u w:val="single"/>
                    </w:rPr>
                    <w:t>deuxième</w:t>
                  </w:r>
                  <w:r w:rsidRPr="00BB5109">
                    <w:rPr>
                      <w:b/>
                      <w:sz w:val="18"/>
                      <w:szCs w:val="18"/>
                      <w:u w:val="single"/>
                    </w:rPr>
                    <w:t xml:space="preserve"> texte.</w:t>
                  </w:r>
                </w:p>
                <w:p w:rsidR="002E6D96" w:rsidRPr="00BB5109" w:rsidRDefault="002E6D96" w:rsidP="002E6D96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 xml:space="preserve">1. A quel genre de texte appartient cet extrait ? Donne </w:t>
                  </w:r>
                  <w:r w:rsidR="00BB5109">
                    <w:rPr>
                      <w:sz w:val="18"/>
                      <w:szCs w:val="18"/>
                    </w:rPr>
                    <w:t>deux preuves.</w:t>
                  </w:r>
                </w:p>
                <w:p w:rsidR="002E6D96" w:rsidRDefault="002E6D96" w:rsidP="002E6D96">
                  <w:pPr>
                    <w:rPr>
                      <w:sz w:val="18"/>
                      <w:szCs w:val="18"/>
                    </w:rPr>
                  </w:pPr>
                  <w:r w:rsidRPr="00BB5109">
                    <w:rPr>
                      <w:sz w:val="18"/>
                      <w:szCs w:val="18"/>
                    </w:rPr>
                    <w:t xml:space="preserve">2. </w:t>
                  </w:r>
                  <w:r w:rsidR="00A5157C">
                    <w:rPr>
                      <w:sz w:val="18"/>
                      <w:szCs w:val="18"/>
                    </w:rPr>
                    <w:t>Explique la signification (sens) du verbe « s’attroupèrent »,  ligne 7.</w:t>
                  </w:r>
                </w:p>
                <w:p w:rsidR="00A5157C" w:rsidRDefault="00A5157C" w:rsidP="002E6D9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 Souligne tous les verbes conjugués au passé simple de l’indicatif avec un crayon de papier.</w:t>
                  </w:r>
                </w:p>
                <w:p w:rsidR="004E21A8" w:rsidRPr="004E21A8" w:rsidRDefault="00A5157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4. Pourquoi a-t-on conjugués tous les verbes au passé simple ? Trouve leur point commun.</w:t>
                  </w:r>
                </w:p>
              </w:txbxContent>
            </v:textbox>
          </v:shape>
        </w:pict>
      </w: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lastRenderedPageBreak/>
        <w:pict>
          <v:shape id="_x0000_s1041" type="#_x0000_t202" style="position:absolute;margin-left:379.7pt;margin-top:-19.3pt;width:381.75pt;height:124.5pt;z-index:251660288">
            <v:textbox>
              <w:txbxContent>
                <w:p w:rsidR="00DB5E30" w:rsidRPr="00DB5E30" w:rsidRDefault="00DB5E30" w:rsidP="00DB5E3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a) </w:t>
                  </w:r>
                  <w:r w:rsidRPr="00DB5E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Quand utilise-t-on le passé simple ?</w:t>
                  </w:r>
                </w:p>
                <w:p w:rsidR="00DB5E30" w:rsidRPr="00DB5E30" w:rsidRDefault="00DB5E30" w:rsidP="00DB5E30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 passé simple est un temps du ………………………….…..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utilisé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surtout à l’écrit dans des ………………………………………</w:t>
                  </w: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Alors que l’imparfait sert à …………………………………….. des lieux, des objets, des personnes ou des actions qui durent, le passé simple énonce des …………………………………..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brèves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dans le passé.</w:t>
                  </w:r>
                </w:p>
                <w:p w:rsidR="00DB5E30" w:rsidRPr="004B36E0" w:rsidRDefault="00DB5E30" w:rsidP="00DB5E30">
                  <w:pPr>
                    <w:rPr>
                      <w:rFonts w:ascii="Comic Sans MS" w:hAnsi="Comic Sans MS"/>
                      <w:sz w:val="8"/>
                      <w:szCs w:val="8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B36E0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faisait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sa sieste quand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entendit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soudain un cri effrayant.</w:t>
                  </w:r>
                </w:p>
                <w:p w:rsidR="00DB5E30" w:rsidRDefault="00DB5E30" w:rsidP="00DB5E30"/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40" type="#_x0000_t202" style="position:absolute;margin-left:-23.05pt;margin-top:-19.3pt;width:381.75pt;height:124.5pt;z-index:251659264">
            <v:textbox>
              <w:txbxContent>
                <w:p w:rsidR="00DB5E30" w:rsidRPr="00DB5E30" w:rsidRDefault="00DB5E30" w:rsidP="00DB5E3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a) </w:t>
                  </w:r>
                  <w:r w:rsidRPr="00DB5E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Quand utilise-t-on le passé simple ?</w:t>
                  </w:r>
                </w:p>
                <w:p w:rsidR="00DB5E30" w:rsidRPr="00DB5E30" w:rsidRDefault="00DB5E30" w:rsidP="00DB5E30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 passé simple est un temps du ………………………….…..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utilisé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surtout à l’écrit dans des ………………………………………</w:t>
                  </w: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Alors que l’imparfait sert à …………………………………….. des lieux, des objets, des personnes ou des actions qui durent, le passé simple énonce des …………………………………..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brèves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dans le passé.</w:t>
                  </w:r>
                </w:p>
                <w:p w:rsidR="00DB5E30" w:rsidRPr="004B36E0" w:rsidRDefault="00DB5E30" w:rsidP="00DB5E30">
                  <w:pPr>
                    <w:rPr>
                      <w:rFonts w:ascii="Comic Sans MS" w:hAnsi="Comic Sans MS"/>
                      <w:sz w:val="8"/>
                      <w:szCs w:val="8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B36E0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faisait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sa sieste quand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entendit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soudain un cri effrayant.</w:t>
                  </w:r>
                </w:p>
                <w:p w:rsidR="00DB5E30" w:rsidRDefault="00DB5E30" w:rsidP="00DB5E30"/>
              </w:txbxContent>
            </v:textbox>
          </v:shape>
        </w:pict>
      </w: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45" type="#_x0000_t202" style="position:absolute;margin-left:379.7pt;margin-top:12.9pt;width:381.75pt;height:124.5pt;z-index:251664384">
            <v:textbox>
              <w:txbxContent>
                <w:p w:rsidR="00DB5E30" w:rsidRPr="00DB5E30" w:rsidRDefault="00DB5E30" w:rsidP="00DB5E3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a) </w:t>
                  </w:r>
                  <w:r w:rsidRPr="00DB5E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Quand utilise-t-on le passé simple ?</w:t>
                  </w:r>
                </w:p>
                <w:p w:rsidR="00DB5E30" w:rsidRPr="00DB5E30" w:rsidRDefault="00DB5E30" w:rsidP="00DB5E30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 passé simple est un temps du ………………………….…..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utilisé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surtout à l’écrit dans des ………………………………………</w:t>
                  </w: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Alors que l’imparfait sert à …………………………………….. des lieux, des objets, des personnes ou des actions qui durent, le passé simple énonce des …………………………………..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brèves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dans le passé.</w:t>
                  </w:r>
                </w:p>
                <w:p w:rsidR="00DB5E30" w:rsidRPr="004B36E0" w:rsidRDefault="00DB5E30" w:rsidP="00DB5E30">
                  <w:pPr>
                    <w:rPr>
                      <w:rFonts w:ascii="Comic Sans MS" w:hAnsi="Comic Sans MS"/>
                      <w:sz w:val="8"/>
                      <w:szCs w:val="8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B36E0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faisait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sa sieste quand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entendit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soudain un cri effrayant.</w:t>
                  </w:r>
                </w:p>
                <w:p w:rsidR="00DB5E30" w:rsidRDefault="00DB5E30" w:rsidP="00DB5E30"/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42" type="#_x0000_t202" style="position:absolute;margin-left:-23.05pt;margin-top:12.9pt;width:381.75pt;height:124.5pt;z-index:251661312">
            <v:textbox>
              <w:txbxContent>
                <w:p w:rsidR="00DB5E30" w:rsidRPr="00DB5E30" w:rsidRDefault="00DB5E30" w:rsidP="00DB5E3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a) </w:t>
                  </w:r>
                  <w:r w:rsidRPr="00DB5E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Quand utilise-t-on le passé simple ?</w:t>
                  </w:r>
                </w:p>
                <w:p w:rsidR="00DB5E30" w:rsidRPr="00DB5E30" w:rsidRDefault="00DB5E30" w:rsidP="00DB5E30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 passé simple est un temps du ………………………….…..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utilisé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surtout à l’écrit dans des ………………………………………</w:t>
                  </w: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Alors que l’imparfait sert à …………………………………….. des lieux, des objets, des personnes ou des actions qui durent, le passé simple énonce des …………………………………..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brèves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dans le passé.</w:t>
                  </w:r>
                </w:p>
                <w:p w:rsidR="00DB5E30" w:rsidRPr="004B36E0" w:rsidRDefault="00DB5E30" w:rsidP="00DB5E30">
                  <w:pPr>
                    <w:rPr>
                      <w:rFonts w:ascii="Comic Sans MS" w:hAnsi="Comic Sans MS"/>
                      <w:sz w:val="8"/>
                      <w:szCs w:val="8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B36E0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faisait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sa sieste quand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entendit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soudain un cri effrayant.</w:t>
                  </w:r>
                </w:p>
                <w:p w:rsidR="00DB5E30" w:rsidRDefault="00DB5E30" w:rsidP="00DB5E30"/>
              </w:txbxContent>
            </v:textbox>
          </v:shape>
        </w:pict>
      </w: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46" type="#_x0000_t202" style="position:absolute;margin-left:379.7pt;margin-top:5.55pt;width:381.75pt;height:124.5pt;z-index:251665408">
            <v:textbox>
              <w:txbxContent>
                <w:p w:rsidR="00DB5E30" w:rsidRPr="00DB5E30" w:rsidRDefault="00DB5E30" w:rsidP="00DB5E3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a) </w:t>
                  </w:r>
                  <w:r w:rsidRPr="00DB5E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Quand utilise-t-on le passé simple ?</w:t>
                  </w:r>
                </w:p>
                <w:p w:rsidR="00DB5E30" w:rsidRPr="00DB5E30" w:rsidRDefault="00DB5E30" w:rsidP="00DB5E30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 passé simple est un temps du ………………………….…..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utilisé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surtout à l’écrit dans des ………………………………………</w:t>
                  </w: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Alors que l’imparfait sert à …………………………………….. des lieux, des objets, des personnes ou des actions qui durent, le passé simple énonce des …………………………………..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brèves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dans le passé.</w:t>
                  </w:r>
                </w:p>
                <w:p w:rsidR="00DB5E30" w:rsidRPr="004B36E0" w:rsidRDefault="00DB5E30" w:rsidP="00DB5E30">
                  <w:pPr>
                    <w:rPr>
                      <w:rFonts w:ascii="Comic Sans MS" w:hAnsi="Comic Sans MS"/>
                      <w:sz w:val="8"/>
                      <w:szCs w:val="8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B36E0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faisait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sa sieste quand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entendit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soudain un cri effrayant.</w:t>
                  </w:r>
                </w:p>
                <w:p w:rsidR="00DB5E30" w:rsidRDefault="00DB5E30" w:rsidP="00DB5E30"/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43" type="#_x0000_t202" style="position:absolute;margin-left:-23.05pt;margin-top:5.55pt;width:381.75pt;height:124.5pt;z-index:251662336">
            <v:textbox>
              <w:txbxContent>
                <w:p w:rsidR="00DB5E30" w:rsidRPr="00DB5E30" w:rsidRDefault="00DB5E30" w:rsidP="00DB5E3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a) </w:t>
                  </w:r>
                  <w:r w:rsidRPr="00DB5E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Quand utilise-t-on le passé simple ?</w:t>
                  </w:r>
                </w:p>
                <w:p w:rsidR="00DB5E30" w:rsidRPr="00DB5E30" w:rsidRDefault="00DB5E30" w:rsidP="00DB5E30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 passé simple est un temps du ………………………….…..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utilisé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surtout à l’écrit dans des ………………………………………</w:t>
                  </w: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Alors que l’imparfait sert à …………………………………….. des lieux, des objets, des personnes ou des actions qui durent, le passé simple énonce des …………………………………..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brèves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dans le passé.</w:t>
                  </w:r>
                </w:p>
                <w:p w:rsidR="00DB5E30" w:rsidRPr="004B36E0" w:rsidRDefault="00DB5E30" w:rsidP="00DB5E30">
                  <w:pPr>
                    <w:rPr>
                      <w:rFonts w:ascii="Comic Sans MS" w:hAnsi="Comic Sans MS"/>
                      <w:sz w:val="8"/>
                      <w:szCs w:val="8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B36E0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faisait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sa sieste quand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entendit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soudain un cri effrayant.</w:t>
                  </w:r>
                </w:p>
                <w:p w:rsidR="00DB5E30" w:rsidRDefault="00DB5E30" w:rsidP="00DB5E30"/>
              </w:txbxContent>
            </v:textbox>
          </v:shape>
        </w:pict>
      </w: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47" type="#_x0000_t202" style="position:absolute;margin-left:379.7pt;margin-top:11.4pt;width:381.75pt;height:124.5pt;z-index:251666432">
            <v:textbox>
              <w:txbxContent>
                <w:p w:rsidR="00DB5E30" w:rsidRPr="00DB5E30" w:rsidRDefault="00DB5E30" w:rsidP="00DB5E3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a) </w:t>
                  </w:r>
                  <w:r w:rsidRPr="00DB5E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Quand utilise-t-on le passé simple ?</w:t>
                  </w:r>
                </w:p>
                <w:p w:rsidR="00DB5E30" w:rsidRPr="00DB5E30" w:rsidRDefault="00DB5E30" w:rsidP="00DB5E30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 passé simple est un temps du ………………………….…..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utilisé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surtout à l’écrit dans des ………………………………………</w:t>
                  </w: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Alors que l’imparfait sert à …………………………………….. des lieux, des objets, des personnes ou des actions qui durent, le passé simple énonce des …………………………………..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brèves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dans le passé.</w:t>
                  </w:r>
                </w:p>
                <w:p w:rsidR="00DB5E30" w:rsidRPr="004B36E0" w:rsidRDefault="00DB5E30" w:rsidP="00DB5E30">
                  <w:pPr>
                    <w:rPr>
                      <w:rFonts w:ascii="Comic Sans MS" w:hAnsi="Comic Sans MS"/>
                      <w:sz w:val="8"/>
                      <w:szCs w:val="8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B36E0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faisait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sa sieste quand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entendit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soudain un cri effrayant.</w:t>
                  </w:r>
                </w:p>
                <w:p w:rsidR="00DB5E30" w:rsidRDefault="00DB5E30" w:rsidP="00DB5E30"/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44" type="#_x0000_t202" style="position:absolute;margin-left:-23.05pt;margin-top:11.4pt;width:381.75pt;height:124.5pt;z-index:251663360">
            <v:textbox>
              <w:txbxContent>
                <w:p w:rsidR="00DB5E30" w:rsidRPr="00DB5E30" w:rsidRDefault="00DB5E30" w:rsidP="00DB5E3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a) </w:t>
                  </w:r>
                  <w:r w:rsidRPr="00DB5E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Quand utilise-t-on le passé simple ?</w:t>
                  </w:r>
                </w:p>
                <w:p w:rsidR="00DB5E30" w:rsidRPr="00DB5E30" w:rsidRDefault="00DB5E30" w:rsidP="00DB5E30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Le passé simple est un temps du ………………………….…..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utilisé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surtout à l’écrit dans des ………………………………………</w:t>
                  </w: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Alors que l’imparfait sert à …………………………………….. des lieux, des objets, des personnes ou des actions qui durent, le passé simple énonce des …………………………………..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brèves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dans le passé.</w:t>
                  </w:r>
                </w:p>
                <w:p w:rsidR="00DB5E30" w:rsidRPr="004B36E0" w:rsidRDefault="00DB5E30" w:rsidP="00DB5E30">
                  <w:pPr>
                    <w:rPr>
                      <w:rFonts w:ascii="Comic Sans MS" w:hAnsi="Comic Sans MS"/>
                      <w:sz w:val="8"/>
                      <w:szCs w:val="8"/>
                    </w:rPr>
                  </w:pPr>
                </w:p>
                <w:p w:rsidR="00DB5E30" w:rsidRDefault="00DB5E30" w:rsidP="00DB5E30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B36E0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faisait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sa sieste quand il </w:t>
                  </w:r>
                  <w:r w:rsidRPr="004B36E0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entendit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soudain un cri effrayant.</w:t>
                  </w:r>
                </w:p>
                <w:p w:rsidR="00DB5E30" w:rsidRDefault="00DB5E30" w:rsidP="00DB5E30"/>
              </w:txbxContent>
            </v:textbox>
          </v:shape>
        </w:pict>
      </w: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</w:p>
    <w:p w:rsidR="00DB5E30" w:rsidRDefault="00DB5E30" w:rsidP="00F262B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lastRenderedPageBreak/>
        <w:pict>
          <v:shape id="_x0000_s1039" type="#_x0000_t202" style="position:absolute;margin-left:-23.25pt;margin-top:-13.05pt;width:378pt;height:539.85pt;z-index:-251658240" strokeweight="2.25pt">
            <v:textbox style="mso-next-textbox:#_x0000_s1039">
              <w:txbxContent>
                <w:p w:rsidR="00DB5E30" w:rsidRPr="00573BF4" w:rsidRDefault="00DB5E30" w:rsidP="00DB5E30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573BF4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b) Les terminaisons d</w:t>
                  </w: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u passé simple.</w:t>
                  </w:r>
                </w:p>
                <w:p w:rsidR="00DB5E30" w:rsidRPr="006C50DE" w:rsidRDefault="00DB5E30" w:rsidP="00DB5E30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  <w:r w:rsidRPr="00DB5E30">
                    <w:rPr>
                      <w:rFonts w:ascii="Comic Sans MS" w:hAnsi="Comic Sans MS"/>
                      <w:sz w:val="10"/>
                      <w:szCs w:val="10"/>
                    </w:rPr>
                    <w:drawing>
                      <wp:inline distT="0" distB="0" distL="0" distR="0">
                        <wp:extent cx="4572000" cy="1981200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tableau%20passé%20simp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0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B5E30" w:rsidRPr="006C50DE" w:rsidRDefault="00DB5E30" w:rsidP="00DB5E30">
                  <w:pPr>
                    <w:rPr>
                      <w:sz w:val="16"/>
                      <w:szCs w:val="16"/>
                    </w:rPr>
                  </w:pPr>
                </w:p>
                <w:p w:rsidR="00DB5E30" w:rsidRPr="00573BF4" w:rsidRDefault="00DB5E30" w:rsidP="00DB5E30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573BF4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c) Quelques verbes exemples.</w:t>
                  </w:r>
                </w:p>
                <w:p w:rsidR="00DB5E30" w:rsidRPr="006C50DE" w:rsidRDefault="00DB5E30" w:rsidP="00DB5E30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650"/>
                    <w:gridCol w:w="1619"/>
                    <w:gridCol w:w="1620"/>
                    <w:gridCol w:w="1619"/>
                    <w:gridCol w:w="1620"/>
                  </w:tblGrid>
                  <w:tr w:rsidR="00DB5E30">
                    <w:tc>
                      <w:tcPr>
                        <w:tcW w:w="650" w:type="dxa"/>
                      </w:tcPr>
                      <w:p w:rsidR="00DB5E30" w:rsidRDefault="00DB5E30" w:rsidP="00573BF4"/>
                    </w:tc>
                    <w:tc>
                      <w:tcPr>
                        <w:tcW w:w="1619" w:type="dxa"/>
                      </w:tcPr>
                      <w:p w:rsidR="00DB5E30" w:rsidRPr="006C50DE" w:rsidRDefault="00DB5E30" w:rsidP="006C50DE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 w:rsidRPr="006C50DE"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lancer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DB5E30" w:rsidRPr="006C50DE" w:rsidRDefault="00DB5E30" w:rsidP="006C50DE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réussir</w:t>
                        </w:r>
                      </w:p>
                    </w:tc>
                    <w:tc>
                      <w:tcPr>
                        <w:tcW w:w="1619" w:type="dxa"/>
                      </w:tcPr>
                      <w:p w:rsidR="00DB5E30" w:rsidRPr="006C50DE" w:rsidRDefault="00DB5E30" w:rsidP="006C50DE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tenir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DB5E30" w:rsidRPr="006C50DE" w:rsidRDefault="00DB5E30" w:rsidP="006C50DE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vouloir</w:t>
                        </w:r>
                      </w:p>
                    </w:tc>
                  </w:tr>
                  <w:tr w:rsidR="00DB5E30">
                    <w:tc>
                      <w:tcPr>
                        <w:tcW w:w="650" w:type="dxa"/>
                      </w:tcPr>
                      <w:p w:rsidR="00DB5E30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4"/>
                            <w:szCs w:val="4"/>
                          </w:rPr>
                        </w:pPr>
                      </w:p>
                      <w:p w:rsidR="00DB5E30" w:rsidRPr="006C50DE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4"/>
                            <w:szCs w:val="4"/>
                          </w:rPr>
                        </w:pP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je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tu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il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nous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vous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elles</w:t>
                        </w:r>
                      </w:p>
                    </w:tc>
                    <w:tc>
                      <w:tcPr>
                        <w:tcW w:w="1619" w:type="dxa"/>
                      </w:tcPr>
                      <w:p w:rsidR="00DB5E30" w:rsidRDefault="00DB5E30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20" w:type="dxa"/>
                      </w:tcPr>
                      <w:p w:rsidR="00DB5E30" w:rsidRDefault="00DB5E30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19" w:type="dxa"/>
                      </w:tcPr>
                      <w:p w:rsidR="00DB5E30" w:rsidRDefault="00DB5E30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20" w:type="dxa"/>
                      </w:tcPr>
                      <w:p w:rsidR="00DB5E30" w:rsidRDefault="00DB5E30" w:rsidP="006C50DE">
                        <w:pPr>
                          <w:spacing w:line="480" w:lineRule="auto"/>
                        </w:pPr>
                      </w:p>
                    </w:tc>
                  </w:tr>
                </w:tbl>
                <w:p w:rsidR="00DB5E30" w:rsidRPr="006C50DE" w:rsidRDefault="00DB5E30" w:rsidP="00DB5E30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650"/>
                    <w:gridCol w:w="1619"/>
                    <w:gridCol w:w="1620"/>
                    <w:gridCol w:w="1619"/>
                    <w:gridCol w:w="1620"/>
                  </w:tblGrid>
                  <w:tr w:rsidR="00DB5E30" w:rsidRPr="006C50DE">
                    <w:tc>
                      <w:tcPr>
                        <w:tcW w:w="650" w:type="dxa"/>
                      </w:tcPr>
                      <w:p w:rsidR="00DB5E30" w:rsidRDefault="00DB5E30" w:rsidP="008F7F8F"/>
                    </w:tc>
                    <w:tc>
                      <w:tcPr>
                        <w:tcW w:w="1619" w:type="dxa"/>
                      </w:tcPr>
                      <w:p w:rsidR="00DB5E30" w:rsidRPr="006C50DE" w:rsidRDefault="00DB5E30" w:rsidP="008F7F8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avoir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DB5E30" w:rsidRPr="006C50DE" w:rsidRDefault="00DB5E30" w:rsidP="008F7F8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être</w:t>
                        </w:r>
                      </w:p>
                    </w:tc>
                    <w:tc>
                      <w:tcPr>
                        <w:tcW w:w="1619" w:type="dxa"/>
                      </w:tcPr>
                      <w:p w:rsidR="00DB5E30" w:rsidRPr="006C50DE" w:rsidRDefault="00DB5E30" w:rsidP="008F7F8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aller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DB5E30" w:rsidRPr="006C50DE" w:rsidRDefault="00DB5E30" w:rsidP="008F7F8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mourir</w:t>
                        </w:r>
                      </w:p>
                    </w:tc>
                  </w:tr>
                  <w:tr w:rsidR="00DB5E30">
                    <w:tc>
                      <w:tcPr>
                        <w:tcW w:w="650" w:type="dxa"/>
                      </w:tcPr>
                      <w:p w:rsidR="00DB5E30" w:rsidRPr="006C50DE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4"/>
                            <w:szCs w:val="4"/>
                          </w:rPr>
                        </w:pP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je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tu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il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nous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vous</w:t>
                        </w:r>
                      </w:p>
                      <w:p w:rsidR="00DB5E30" w:rsidRPr="00573BF4" w:rsidRDefault="00DB5E30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elles</w:t>
                        </w:r>
                      </w:p>
                    </w:tc>
                    <w:tc>
                      <w:tcPr>
                        <w:tcW w:w="1619" w:type="dxa"/>
                      </w:tcPr>
                      <w:p w:rsidR="00DB5E30" w:rsidRDefault="00DB5E30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20" w:type="dxa"/>
                      </w:tcPr>
                      <w:p w:rsidR="00DB5E30" w:rsidRDefault="00DB5E30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19" w:type="dxa"/>
                      </w:tcPr>
                      <w:p w:rsidR="00DB5E30" w:rsidRDefault="00DB5E30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20" w:type="dxa"/>
                      </w:tcPr>
                      <w:p w:rsidR="00DB5E30" w:rsidRDefault="00DB5E30" w:rsidP="006C50DE">
                        <w:pPr>
                          <w:spacing w:line="480" w:lineRule="auto"/>
                        </w:pPr>
                      </w:p>
                    </w:tc>
                  </w:tr>
                </w:tbl>
                <w:p w:rsidR="00DB5E30" w:rsidRDefault="00DB5E30" w:rsidP="00DB5E30"/>
              </w:txbxContent>
            </v:textbox>
          </v:shape>
        </w:pict>
      </w:r>
    </w:p>
    <w:p w:rsidR="00573BF4" w:rsidRDefault="00F90681" w:rsidP="00F262B8">
      <w:pPr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-38100</wp:posOffset>
            </wp:positionV>
            <wp:extent cx="4572000" cy="1981200"/>
            <wp:effectExtent l="19050" t="0" r="0" b="0"/>
            <wp:wrapSquare wrapText="bothSides"/>
            <wp:docPr id="17" name="Image 17" descr="tableau%20passé%20si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ableau%20passé%20simpl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3246" w:rsidRPr="00FC3246">
        <w:rPr>
          <w:rFonts w:ascii="Comic Sans MS" w:hAnsi="Comic Sans MS"/>
          <w:noProof/>
        </w:rPr>
        <w:pict>
          <v:shape id="_x0000_s1037" type="#_x0000_t202" style="position:absolute;margin-left:5in;margin-top:-27pt;width:378pt;height:539.85pt;z-index:-251668992;mso-position-horizontal-relative:text;mso-position-vertical-relative:text" strokeweight="2.25pt">
            <v:textbox style="mso-next-textbox:#_x0000_s1037">
              <w:txbxContent>
                <w:p w:rsidR="008C703B" w:rsidRPr="00573BF4" w:rsidRDefault="008C703B" w:rsidP="008C703B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573BF4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b) Les terminaisons d</w:t>
                  </w: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u passé simple.</w:t>
                  </w:r>
                </w:p>
                <w:p w:rsidR="008C703B" w:rsidRPr="006C50DE" w:rsidRDefault="008C703B" w:rsidP="00573BF4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C703B" w:rsidRDefault="008C703B" w:rsidP="00573BF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C703B" w:rsidRPr="004B36E0" w:rsidRDefault="008C703B" w:rsidP="00573BF4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C703B" w:rsidRDefault="008C703B" w:rsidP="00573BF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C703B" w:rsidRDefault="008C703B" w:rsidP="00573BF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C703B" w:rsidRDefault="008C703B" w:rsidP="00573BF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C703B" w:rsidRPr="004B36E0" w:rsidRDefault="008C703B" w:rsidP="00573BF4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C703B" w:rsidRDefault="008C703B" w:rsidP="00573BF4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C703B" w:rsidRDefault="008C703B" w:rsidP="00573BF4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C703B" w:rsidRDefault="008C703B" w:rsidP="00573BF4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C703B" w:rsidRDefault="008C703B" w:rsidP="00573BF4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C703B" w:rsidRPr="00445869" w:rsidRDefault="008C703B" w:rsidP="00573BF4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C703B" w:rsidRPr="00894B0C" w:rsidRDefault="008C703B" w:rsidP="00573BF4"/>
                <w:p w:rsidR="008C703B" w:rsidRPr="006C50DE" w:rsidRDefault="008C703B" w:rsidP="00573BF4">
                  <w:pPr>
                    <w:rPr>
                      <w:sz w:val="16"/>
                      <w:szCs w:val="16"/>
                    </w:rPr>
                  </w:pPr>
                </w:p>
                <w:p w:rsidR="008C703B" w:rsidRPr="00573BF4" w:rsidRDefault="008C703B" w:rsidP="00573BF4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573BF4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c) Quelques verbes exemples.</w:t>
                  </w:r>
                </w:p>
                <w:p w:rsidR="008C703B" w:rsidRPr="006C50DE" w:rsidRDefault="008C703B" w:rsidP="00573BF4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650"/>
                    <w:gridCol w:w="1619"/>
                    <w:gridCol w:w="1620"/>
                    <w:gridCol w:w="1619"/>
                    <w:gridCol w:w="1620"/>
                  </w:tblGrid>
                  <w:tr w:rsidR="008C703B">
                    <w:tc>
                      <w:tcPr>
                        <w:tcW w:w="650" w:type="dxa"/>
                      </w:tcPr>
                      <w:p w:rsidR="008C703B" w:rsidRDefault="008C703B" w:rsidP="00573BF4"/>
                    </w:tc>
                    <w:tc>
                      <w:tcPr>
                        <w:tcW w:w="1619" w:type="dxa"/>
                      </w:tcPr>
                      <w:p w:rsidR="008C703B" w:rsidRPr="006C50DE" w:rsidRDefault="008C703B" w:rsidP="006C50DE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 w:rsidRPr="006C50DE"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lancer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8C703B" w:rsidRPr="006C50DE" w:rsidRDefault="008C703B" w:rsidP="006C50DE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réussir</w:t>
                        </w:r>
                      </w:p>
                    </w:tc>
                    <w:tc>
                      <w:tcPr>
                        <w:tcW w:w="1619" w:type="dxa"/>
                      </w:tcPr>
                      <w:p w:rsidR="008C703B" w:rsidRPr="006C50DE" w:rsidRDefault="008C703B" w:rsidP="006C50DE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tenir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8C703B" w:rsidRPr="006C50DE" w:rsidRDefault="008C703B" w:rsidP="006C50DE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vouloir</w:t>
                        </w:r>
                      </w:p>
                    </w:tc>
                  </w:tr>
                  <w:tr w:rsidR="008C703B">
                    <w:tc>
                      <w:tcPr>
                        <w:tcW w:w="650" w:type="dxa"/>
                      </w:tcPr>
                      <w:p w:rsidR="008C703B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4"/>
                            <w:szCs w:val="4"/>
                          </w:rPr>
                        </w:pPr>
                      </w:p>
                      <w:p w:rsidR="008C703B" w:rsidRPr="006C50DE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4"/>
                            <w:szCs w:val="4"/>
                          </w:rPr>
                        </w:pP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je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tu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il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nous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vous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elles</w:t>
                        </w:r>
                      </w:p>
                    </w:tc>
                    <w:tc>
                      <w:tcPr>
                        <w:tcW w:w="1619" w:type="dxa"/>
                      </w:tcPr>
                      <w:p w:rsidR="008C703B" w:rsidRDefault="008C703B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20" w:type="dxa"/>
                      </w:tcPr>
                      <w:p w:rsidR="008C703B" w:rsidRDefault="008C703B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19" w:type="dxa"/>
                      </w:tcPr>
                      <w:p w:rsidR="008C703B" w:rsidRDefault="008C703B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20" w:type="dxa"/>
                      </w:tcPr>
                      <w:p w:rsidR="008C703B" w:rsidRDefault="008C703B" w:rsidP="006C50DE">
                        <w:pPr>
                          <w:spacing w:line="480" w:lineRule="auto"/>
                        </w:pPr>
                      </w:p>
                    </w:tc>
                  </w:tr>
                </w:tbl>
                <w:p w:rsidR="008C703B" w:rsidRPr="006C50DE" w:rsidRDefault="008C703B" w:rsidP="00573BF4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Look w:val="01E0"/>
                  </w:tblPr>
                  <w:tblGrid>
                    <w:gridCol w:w="650"/>
                    <w:gridCol w:w="1619"/>
                    <w:gridCol w:w="1620"/>
                    <w:gridCol w:w="1619"/>
                    <w:gridCol w:w="1620"/>
                  </w:tblGrid>
                  <w:tr w:rsidR="008C703B" w:rsidRPr="006C50DE">
                    <w:tc>
                      <w:tcPr>
                        <w:tcW w:w="650" w:type="dxa"/>
                      </w:tcPr>
                      <w:p w:rsidR="008C703B" w:rsidRDefault="008C703B" w:rsidP="008F7F8F"/>
                    </w:tc>
                    <w:tc>
                      <w:tcPr>
                        <w:tcW w:w="1619" w:type="dxa"/>
                      </w:tcPr>
                      <w:p w:rsidR="008C703B" w:rsidRPr="006C50DE" w:rsidRDefault="008C703B" w:rsidP="008F7F8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avoir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8C703B" w:rsidRPr="006C50DE" w:rsidRDefault="008C703B" w:rsidP="008F7F8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être</w:t>
                        </w:r>
                      </w:p>
                    </w:tc>
                    <w:tc>
                      <w:tcPr>
                        <w:tcW w:w="1619" w:type="dxa"/>
                      </w:tcPr>
                      <w:p w:rsidR="008C703B" w:rsidRPr="006C50DE" w:rsidRDefault="008C703B" w:rsidP="008F7F8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aller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8C703B" w:rsidRPr="006C50DE" w:rsidRDefault="008C703B" w:rsidP="008F7F8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u w:val="single"/>
                          </w:rPr>
                          <w:t>mourir</w:t>
                        </w:r>
                      </w:p>
                    </w:tc>
                  </w:tr>
                  <w:tr w:rsidR="008C703B">
                    <w:tc>
                      <w:tcPr>
                        <w:tcW w:w="650" w:type="dxa"/>
                      </w:tcPr>
                      <w:p w:rsidR="008C703B" w:rsidRPr="006C50DE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4"/>
                            <w:szCs w:val="4"/>
                          </w:rPr>
                        </w:pP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je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tu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il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nous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vous</w:t>
                        </w:r>
                      </w:p>
                      <w:p w:rsidR="008C703B" w:rsidRPr="00573BF4" w:rsidRDefault="008C703B" w:rsidP="006C50DE">
                        <w:pPr>
                          <w:spacing w:line="48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73BF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elles</w:t>
                        </w:r>
                      </w:p>
                    </w:tc>
                    <w:tc>
                      <w:tcPr>
                        <w:tcW w:w="1619" w:type="dxa"/>
                      </w:tcPr>
                      <w:p w:rsidR="008C703B" w:rsidRDefault="008C703B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20" w:type="dxa"/>
                      </w:tcPr>
                      <w:p w:rsidR="008C703B" w:rsidRDefault="008C703B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19" w:type="dxa"/>
                      </w:tcPr>
                      <w:p w:rsidR="008C703B" w:rsidRDefault="008C703B" w:rsidP="006C50DE"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1620" w:type="dxa"/>
                      </w:tcPr>
                      <w:p w:rsidR="008C703B" w:rsidRDefault="008C703B" w:rsidP="006C50DE">
                        <w:pPr>
                          <w:spacing w:line="480" w:lineRule="auto"/>
                        </w:pPr>
                      </w:p>
                    </w:tc>
                  </w:tr>
                </w:tbl>
                <w:p w:rsidR="008C703B" w:rsidRDefault="008C703B" w:rsidP="00573BF4"/>
              </w:txbxContent>
            </v:textbox>
          </v:shape>
        </w:pict>
      </w: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p w:rsidR="00573BF4" w:rsidRDefault="00573BF4" w:rsidP="00F262B8">
      <w:pPr>
        <w:rPr>
          <w:rFonts w:ascii="Comic Sans MS" w:hAnsi="Comic Sans MS"/>
          <w:sz w:val="20"/>
          <w:szCs w:val="20"/>
        </w:rPr>
      </w:pPr>
    </w:p>
    <w:sectPr w:rsidR="00573BF4" w:rsidSect="00894B0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6992"/>
    <w:multiLevelType w:val="hybridMultilevel"/>
    <w:tmpl w:val="EDF6B7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228A3"/>
    <w:multiLevelType w:val="hybridMultilevel"/>
    <w:tmpl w:val="4C689C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201A4"/>
    <w:multiLevelType w:val="hybridMultilevel"/>
    <w:tmpl w:val="54CC8FFA"/>
    <w:lvl w:ilvl="0" w:tplc="93AC9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6E26D8"/>
    <w:multiLevelType w:val="hybridMultilevel"/>
    <w:tmpl w:val="0E9A803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C63968"/>
    <w:multiLevelType w:val="hybridMultilevel"/>
    <w:tmpl w:val="198442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752C0"/>
    <w:rsid w:val="00031BC9"/>
    <w:rsid w:val="00233589"/>
    <w:rsid w:val="002E6D96"/>
    <w:rsid w:val="00322A6E"/>
    <w:rsid w:val="00340572"/>
    <w:rsid w:val="00363A50"/>
    <w:rsid w:val="003F45DB"/>
    <w:rsid w:val="00445869"/>
    <w:rsid w:val="004B36E0"/>
    <w:rsid w:val="004E21A8"/>
    <w:rsid w:val="00573BF4"/>
    <w:rsid w:val="006352FC"/>
    <w:rsid w:val="006C50DE"/>
    <w:rsid w:val="00894B0C"/>
    <w:rsid w:val="008C703B"/>
    <w:rsid w:val="008F37B6"/>
    <w:rsid w:val="008F7F8F"/>
    <w:rsid w:val="00975EC3"/>
    <w:rsid w:val="00A5157C"/>
    <w:rsid w:val="00A5749B"/>
    <w:rsid w:val="00BB4276"/>
    <w:rsid w:val="00BB5109"/>
    <w:rsid w:val="00C04F72"/>
    <w:rsid w:val="00CF0DD6"/>
    <w:rsid w:val="00D9424C"/>
    <w:rsid w:val="00DB5E30"/>
    <w:rsid w:val="00E9571B"/>
    <w:rsid w:val="00F262B8"/>
    <w:rsid w:val="00F752C0"/>
    <w:rsid w:val="00F90681"/>
    <w:rsid w:val="00FC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B0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9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B5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5E3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B5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3</cp:revision>
  <dcterms:created xsi:type="dcterms:W3CDTF">2010-12-22T11:38:00Z</dcterms:created>
  <dcterms:modified xsi:type="dcterms:W3CDTF">2010-12-22T11:56:00Z</dcterms:modified>
</cp:coreProperties>
</file>