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96" w:rsidRPr="007C22ED" w:rsidRDefault="00B52FEA">
      <w:pPr>
        <w:rPr>
          <w:b/>
          <w:bCs/>
          <w:sz w:val="28"/>
          <w:szCs w:val="28"/>
        </w:rPr>
      </w:pPr>
      <w:r w:rsidRPr="007C22ED">
        <w:rPr>
          <w:b/>
          <w:bCs/>
          <w:sz w:val="28"/>
          <w:szCs w:val="28"/>
        </w:rPr>
        <w:t>L’étymologie des mots, l’histoire des mots.</w:t>
      </w:r>
    </w:p>
    <w:p w:rsidR="007C22ED" w:rsidRPr="00895C4A" w:rsidRDefault="00895C4A" w:rsidP="00895C4A">
      <w:pPr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Etape 1. </w:t>
      </w:r>
      <w:r w:rsidR="007C22ED" w:rsidRPr="00895C4A">
        <w:rPr>
          <w:b/>
          <w:bCs/>
          <w:color w:val="FF0000"/>
          <w:sz w:val="24"/>
          <w:szCs w:val="24"/>
        </w:rPr>
        <w:t>L’étymologie : une invitation au voyage – une langue est vivante, elle change.</w:t>
      </w:r>
    </w:p>
    <w:p w:rsidR="00B52FEA" w:rsidRPr="007C22ED" w:rsidRDefault="00B52FEA" w:rsidP="007C22ED">
      <w:r w:rsidRPr="007C22ED">
        <w:t>Lecture de la page du dictionnaire « Le Robert junior illustré (7- 11 ans) </w:t>
      </w:r>
      <w:proofErr w:type="gramStart"/>
      <w:r w:rsidRPr="007C22ED">
        <w:t>:  petit</w:t>
      </w:r>
      <w:proofErr w:type="gramEnd"/>
      <w:r w:rsidRPr="007C22ED">
        <w:t xml:space="preserve"> dictionnaire d’étymologie</w:t>
      </w:r>
      <w:r w:rsidR="007C22ED" w:rsidRPr="007C22ED">
        <w:t xml:space="preserve"> (page 1239, partie jaune).</w:t>
      </w:r>
    </w:p>
    <w:p w:rsidR="00B52FEA" w:rsidRDefault="00B52FEA" w:rsidP="00B52FEA">
      <w:r>
        <w:rPr>
          <w:noProof/>
          <w:lang w:eastAsia="fr-FR"/>
        </w:rPr>
        <w:drawing>
          <wp:inline distT="0" distB="0" distL="0" distR="0" wp14:anchorId="04FC9911" wp14:editId="644BB574">
            <wp:extent cx="3838575" cy="5067184"/>
            <wp:effectExtent l="0" t="0" r="0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3499" cy="508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22ED" w:rsidRDefault="007C22ED" w:rsidP="00B52FEA"/>
    <w:p w:rsidR="007C22ED" w:rsidRPr="00895C4A" w:rsidRDefault="00895C4A" w:rsidP="00895C4A">
      <w:pPr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Etape 2. </w:t>
      </w:r>
      <w:r w:rsidR="007C22ED" w:rsidRPr="00895C4A">
        <w:rPr>
          <w:b/>
          <w:bCs/>
          <w:color w:val="FF0000"/>
          <w:sz w:val="24"/>
          <w:szCs w:val="24"/>
        </w:rPr>
        <w:t>Des indices auxquels on ne fait plus toujours attention.</w:t>
      </w:r>
    </w:p>
    <w:p w:rsidR="007C22ED" w:rsidRDefault="007C22ED" w:rsidP="007C22ED">
      <w:pPr>
        <w:rPr>
          <w:b/>
          <w:bCs/>
        </w:rPr>
      </w:pPr>
    </w:p>
    <w:p w:rsidR="000D3596" w:rsidRPr="007C22ED" w:rsidRDefault="000D3596" w:rsidP="007C22ED">
      <w:pPr>
        <w:rPr>
          <w:b/>
          <w:bCs/>
        </w:rPr>
      </w:pPr>
      <w:proofErr w:type="spellStart"/>
      <w:r w:rsidRPr="007C22ED">
        <w:rPr>
          <w:b/>
          <w:bCs/>
        </w:rPr>
        <w:t>Canopé</w:t>
      </w:r>
      <w:proofErr w:type="spellEnd"/>
      <w:r w:rsidRPr="007C22ED">
        <w:rPr>
          <w:b/>
          <w:bCs/>
        </w:rPr>
        <w:t>, Mots d’origine latine ou grecque.</w:t>
      </w:r>
    </w:p>
    <w:p w:rsidR="000D3596" w:rsidRDefault="00D5423E">
      <w:hyperlink r:id="rId9" w:history="1">
        <w:r w:rsidR="000D3596">
          <w:rPr>
            <w:rStyle w:val="Lienhypertexte"/>
          </w:rPr>
          <w:t>https://www.reseau-canope.fr/lesfondamentaux/video/letude-de-lorigine-des-mots.html</w:t>
        </w:r>
      </w:hyperlink>
      <w:r w:rsidR="000D3596">
        <w:t xml:space="preserve"> </w:t>
      </w:r>
    </w:p>
    <w:p w:rsidR="000D3596" w:rsidRDefault="000D3596"/>
    <w:p w:rsidR="000D3596" w:rsidRPr="00221D85" w:rsidRDefault="00895C4A">
      <w:pPr>
        <w:rPr>
          <w:b/>
          <w:bCs/>
        </w:rPr>
      </w:pPr>
      <w:proofErr w:type="spellStart"/>
      <w:r w:rsidRPr="007C22ED">
        <w:rPr>
          <w:b/>
          <w:bCs/>
        </w:rPr>
        <w:t>Canopé</w:t>
      </w:r>
      <w:proofErr w:type="spellEnd"/>
      <w:r w:rsidRPr="007C22ED">
        <w:rPr>
          <w:b/>
          <w:bCs/>
        </w:rPr>
        <w:t xml:space="preserve">, </w:t>
      </w:r>
      <w:r w:rsidR="000D3596" w:rsidRPr="00221D85">
        <w:rPr>
          <w:b/>
          <w:bCs/>
        </w:rPr>
        <w:t>Mots d’origine étrangère.</w:t>
      </w:r>
    </w:p>
    <w:p w:rsidR="000D3596" w:rsidRDefault="00D5423E">
      <w:hyperlink r:id="rId10" w:history="1">
        <w:r w:rsidR="000D3596">
          <w:rPr>
            <w:rStyle w:val="Lienhypertexte"/>
          </w:rPr>
          <w:t>https://www.youtube.com</w:t>
        </w:r>
        <w:bookmarkStart w:id="0" w:name="_GoBack"/>
        <w:bookmarkEnd w:id="0"/>
        <w:r w:rsidR="000D3596">
          <w:rPr>
            <w:rStyle w:val="Lienhypertexte"/>
          </w:rPr>
          <w:t>/watch?v=UH-vZ0gTrF0</w:t>
        </w:r>
      </w:hyperlink>
      <w:r w:rsidR="000D3596">
        <w:t xml:space="preserve"> </w:t>
      </w:r>
    </w:p>
    <w:p w:rsidR="000D3596" w:rsidRDefault="000D3596"/>
    <w:p w:rsidR="007C22ED" w:rsidRDefault="007C22ED">
      <w:r>
        <w:t>Le préfixe (aqua), le radical (</w:t>
      </w:r>
      <w:proofErr w:type="spellStart"/>
      <w:r>
        <w:t>ov</w:t>
      </w:r>
      <w:proofErr w:type="spellEnd"/>
      <w:r>
        <w:t xml:space="preserve"> / </w:t>
      </w:r>
      <w:proofErr w:type="spellStart"/>
      <w:r>
        <w:t>grenad</w:t>
      </w:r>
      <w:proofErr w:type="spellEnd"/>
      <w:r>
        <w:t>) ou le suffixe (</w:t>
      </w:r>
      <w:proofErr w:type="spellStart"/>
      <w:r>
        <w:t>ium</w:t>
      </w:r>
      <w:proofErr w:type="spellEnd"/>
      <w:r>
        <w:t>).</w:t>
      </w:r>
    </w:p>
    <w:p w:rsidR="007C22ED" w:rsidRDefault="007C22ED">
      <w:r>
        <w:t>Handball (allemand) / football (anglais)</w:t>
      </w:r>
    </w:p>
    <w:p w:rsidR="007C22ED" w:rsidRPr="00895C4A" w:rsidRDefault="00895C4A" w:rsidP="00895C4A">
      <w:pPr>
        <w:rPr>
          <w:b/>
          <w:bCs/>
          <w:color w:val="FF0000"/>
        </w:rPr>
      </w:pPr>
      <w:r>
        <w:rPr>
          <w:b/>
          <w:bCs/>
          <w:color w:val="FF0000"/>
        </w:rPr>
        <w:lastRenderedPageBreak/>
        <w:t xml:space="preserve">Etape 3. </w:t>
      </w:r>
      <w:r w:rsidR="007C22ED" w:rsidRPr="00895C4A">
        <w:rPr>
          <w:b/>
          <w:bCs/>
          <w:color w:val="FF0000"/>
        </w:rPr>
        <w:t>Jouons avec notre dictionnaire.</w:t>
      </w:r>
    </w:p>
    <w:p w:rsidR="00895C4A" w:rsidRPr="00895C4A" w:rsidRDefault="00895C4A" w:rsidP="00895C4A">
      <w:pPr>
        <w:ind w:left="360"/>
        <w:rPr>
          <w:b/>
          <w:bCs/>
          <w:color w:val="FF0000"/>
        </w:rPr>
      </w:pPr>
    </w:p>
    <w:p w:rsidR="007C22ED" w:rsidRDefault="00895C4A" w:rsidP="00895C4A">
      <w:pPr>
        <w:pStyle w:val="Paragraphedeliste"/>
        <w:numPr>
          <w:ilvl w:val="0"/>
          <w:numId w:val="2"/>
        </w:numPr>
      </w:pPr>
      <w:r>
        <w:t xml:space="preserve">Un mot qui a changé de sens : </w:t>
      </w:r>
      <w:r w:rsidRPr="00895C4A">
        <w:rPr>
          <w:b/>
          <w:bCs/>
        </w:rPr>
        <w:t>un chauffeur.</w:t>
      </w:r>
    </w:p>
    <w:p w:rsidR="00895C4A" w:rsidRDefault="00895C4A" w:rsidP="00895C4A">
      <w:pPr>
        <w:ind w:firstLine="708"/>
      </w:pPr>
      <w:r>
        <w:t>Aujourd’hui : ……………………………..</w:t>
      </w:r>
      <w:r>
        <w:tab/>
      </w:r>
      <w:r>
        <w:tab/>
        <w:t>Hier : ……………………………</w:t>
      </w:r>
    </w:p>
    <w:p w:rsidR="00895C4A" w:rsidRDefault="00895C4A" w:rsidP="007C22ED"/>
    <w:p w:rsidR="00895C4A" w:rsidRDefault="00895C4A" w:rsidP="00895C4A">
      <w:pPr>
        <w:pStyle w:val="Paragraphedeliste"/>
        <w:numPr>
          <w:ilvl w:val="0"/>
          <w:numId w:val="2"/>
        </w:numPr>
      </w:pPr>
      <w:r>
        <w:t xml:space="preserve">D’où vient le mot </w:t>
      </w:r>
      <w:r w:rsidRPr="00895C4A">
        <w:rPr>
          <w:b/>
          <w:bCs/>
        </w:rPr>
        <w:t>caribou</w:t>
      </w:r>
      <w:r>
        <w:t> ? Est-ce que cela t’étonne ?</w:t>
      </w:r>
    </w:p>
    <w:p w:rsidR="00895C4A" w:rsidRDefault="00895C4A" w:rsidP="007C22ED"/>
    <w:p w:rsidR="00895C4A" w:rsidRDefault="00895C4A" w:rsidP="00895C4A">
      <w:pPr>
        <w:pStyle w:val="Paragraphedeliste"/>
        <w:numPr>
          <w:ilvl w:val="0"/>
          <w:numId w:val="2"/>
        </w:numPr>
      </w:pPr>
      <w:r>
        <w:t xml:space="preserve">D’où vient le mot </w:t>
      </w:r>
      <w:r w:rsidRPr="00895C4A">
        <w:rPr>
          <w:b/>
          <w:bCs/>
        </w:rPr>
        <w:t>poubelle </w:t>
      </w:r>
      <w:r>
        <w:t>?</w:t>
      </w:r>
    </w:p>
    <w:p w:rsidR="00411BF2" w:rsidRDefault="00411BF2" w:rsidP="00411BF2">
      <w:pPr>
        <w:pStyle w:val="Paragraphedeliste"/>
      </w:pPr>
    </w:p>
    <w:p w:rsidR="00411BF2" w:rsidRDefault="00411BF2" w:rsidP="00411BF2">
      <w:pPr>
        <w:pStyle w:val="Paragraphedeliste"/>
      </w:pPr>
    </w:p>
    <w:p w:rsidR="00411BF2" w:rsidRDefault="00411BF2" w:rsidP="00411BF2">
      <w:pPr>
        <w:pStyle w:val="Paragraphedeliste"/>
      </w:pPr>
    </w:p>
    <w:p w:rsidR="00411BF2" w:rsidRDefault="00411BF2" w:rsidP="00895C4A">
      <w:pPr>
        <w:pStyle w:val="Paragraphedeliste"/>
        <w:numPr>
          <w:ilvl w:val="0"/>
          <w:numId w:val="2"/>
        </w:numPr>
      </w:pPr>
      <w:r>
        <w:t xml:space="preserve">Cherche l’étymologie du mot </w:t>
      </w:r>
      <w:r w:rsidRPr="00411BF2">
        <w:rPr>
          <w:b/>
          <w:bCs/>
        </w:rPr>
        <w:t>nonchalant</w:t>
      </w:r>
      <w:r>
        <w:t>. Montre que la langue française change, évolue.</w:t>
      </w:r>
    </w:p>
    <w:p w:rsidR="00895C4A" w:rsidRDefault="00895C4A" w:rsidP="007C22ED"/>
    <w:p w:rsidR="00895C4A" w:rsidRDefault="00895C4A" w:rsidP="00895C4A">
      <w:pPr>
        <w:pStyle w:val="Paragraphedeliste"/>
        <w:numPr>
          <w:ilvl w:val="0"/>
          <w:numId w:val="2"/>
        </w:numPr>
      </w:pPr>
      <w:r>
        <w:t xml:space="preserve">Pages 1246 et 1247, lis l’origine des mots </w:t>
      </w:r>
      <w:r w:rsidRPr="00895C4A">
        <w:rPr>
          <w:b/>
          <w:bCs/>
        </w:rPr>
        <w:t>anniversaire</w:t>
      </w:r>
      <w:r>
        <w:t xml:space="preserve"> et </w:t>
      </w:r>
      <w:r w:rsidRPr="00895C4A">
        <w:rPr>
          <w:b/>
          <w:bCs/>
        </w:rPr>
        <w:t>antipodes</w:t>
      </w:r>
      <w:r>
        <w:t>. Les comprends- tu mieux ?</w:t>
      </w:r>
    </w:p>
    <w:p w:rsidR="00895C4A" w:rsidRDefault="00895C4A" w:rsidP="00895C4A">
      <w:pPr>
        <w:ind w:firstLine="708"/>
      </w:pPr>
      <w:proofErr w:type="gramStart"/>
      <w:r>
        <w:t>anniversaire</w:t>
      </w:r>
      <w:proofErr w:type="gramEnd"/>
      <w:r>
        <w:t xml:space="preserve"> : </w:t>
      </w:r>
    </w:p>
    <w:p w:rsidR="00895C4A" w:rsidRDefault="00895C4A" w:rsidP="00895C4A">
      <w:pPr>
        <w:ind w:firstLine="708"/>
      </w:pPr>
      <w:proofErr w:type="gramStart"/>
      <w:r>
        <w:t>antipodes</w:t>
      </w:r>
      <w:proofErr w:type="gramEnd"/>
      <w:r>
        <w:t xml:space="preserve"> : </w:t>
      </w:r>
    </w:p>
    <w:p w:rsidR="00895C4A" w:rsidRDefault="00895C4A" w:rsidP="007C22ED"/>
    <w:p w:rsidR="00895C4A" w:rsidRDefault="00895C4A" w:rsidP="00895C4A">
      <w:pPr>
        <w:pStyle w:val="Paragraphedeliste"/>
        <w:numPr>
          <w:ilvl w:val="0"/>
          <w:numId w:val="2"/>
        </w:numPr>
      </w:pPr>
      <w:r>
        <w:t>Pages 1274 et 1275, trouve le pays d’origine des mots suivants. Quel est l’intrus 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1"/>
        <w:gridCol w:w="2080"/>
        <w:gridCol w:w="2148"/>
        <w:gridCol w:w="2133"/>
        <w:gridCol w:w="1974"/>
      </w:tblGrid>
      <w:tr w:rsidR="00895C4A" w:rsidTr="00895C4A">
        <w:tc>
          <w:tcPr>
            <w:tcW w:w="2121" w:type="dxa"/>
          </w:tcPr>
          <w:p w:rsidR="00895C4A" w:rsidRDefault="00895C4A" w:rsidP="00895C4A">
            <w:pPr>
              <w:jc w:val="center"/>
            </w:pPr>
            <w:r>
              <w:t>poney</w:t>
            </w:r>
          </w:p>
        </w:tc>
        <w:tc>
          <w:tcPr>
            <w:tcW w:w="2080" w:type="dxa"/>
          </w:tcPr>
          <w:p w:rsidR="00895C4A" w:rsidRDefault="00895C4A" w:rsidP="00895C4A">
            <w:pPr>
              <w:jc w:val="center"/>
            </w:pPr>
            <w:proofErr w:type="spellStart"/>
            <w:r>
              <w:t>pop corn</w:t>
            </w:r>
            <w:proofErr w:type="spellEnd"/>
          </w:p>
        </w:tc>
        <w:tc>
          <w:tcPr>
            <w:tcW w:w="2148" w:type="dxa"/>
          </w:tcPr>
          <w:p w:rsidR="00895C4A" w:rsidRDefault="00895C4A" w:rsidP="00895C4A">
            <w:pPr>
              <w:jc w:val="center"/>
            </w:pPr>
            <w:r>
              <w:t>pyjama</w:t>
            </w:r>
          </w:p>
        </w:tc>
        <w:tc>
          <w:tcPr>
            <w:tcW w:w="2133" w:type="dxa"/>
          </w:tcPr>
          <w:p w:rsidR="00895C4A" w:rsidRDefault="00895C4A" w:rsidP="00895C4A">
            <w:pPr>
              <w:jc w:val="center"/>
            </w:pPr>
            <w:r>
              <w:t>quiche</w:t>
            </w:r>
          </w:p>
        </w:tc>
        <w:tc>
          <w:tcPr>
            <w:tcW w:w="1974" w:type="dxa"/>
          </w:tcPr>
          <w:p w:rsidR="00895C4A" w:rsidRDefault="00895C4A" w:rsidP="00895C4A">
            <w:pPr>
              <w:jc w:val="center"/>
            </w:pPr>
            <w:r>
              <w:t>redingote</w:t>
            </w:r>
          </w:p>
        </w:tc>
      </w:tr>
      <w:tr w:rsidR="00895C4A" w:rsidTr="00895C4A">
        <w:tc>
          <w:tcPr>
            <w:tcW w:w="2121" w:type="dxa"/>
          </w:tcPr>
          <w:p w:rsidR="00895C4A" w:rsidRDefault="00895C4A" w:rsidP="007C22ED"/>
        </w:tc>
        <w:tc>
          <w:tcPr>
            <w:tcW w:w="2080" w:type="dxa"/>
          </w:tcPr>
          <w:p w:rsidR="00895C4A" w:rsidRDefault="00895C4A" w:rsidP="007C22ED"/>
        </w:tc>
        <w:tc>
          <w:tcPr>
            <w:tcW w:w="2148" w:type="dxa"/>
          </w:tcPr>
          <w:p w:rsidR="00895C4A" w:rsidRDefault="00895C4A" w:rsidP="007C22ED"/>
        </w:tc>
        <w:tc>
          <w:tcPr>
            <w:tcW w:w="2133" w:type="dxa"/>
          </w:tcPr>
          <w:p w:rsidR="00895C4A" w:rsidRDefault="00895C4A" w:rsidP="007C22ED"/>
        </w:tc>
        <w:tc>
          <w:tcPr>
            <w:tcW w:w="1974" w:type="dxa"/>
          </w:tcPr>
          <w:p w:rsidR="00895C4A" w:rsidRDefault="00895C4A" w:rsidP="007C22ED"/>
        </w:tc>
      </w:tr>
    </w:tbl>
    <w:p w:rsidR="00895C4A" w:rsidRDefault="00895C4A" w:rsidP="007C22ED"/>
    <w:p w:rsidR="00895C4A" w:rsidRDefault="00895C4A" w:rsidP="007C22ED">
      <w:r>
        <w:rPr>
          <w:b/>
          <w:bCs/>
          <w:noProof/>
          <w:sz w:val="28"/>
          <w:szCs w:val="28"/>
          <w:lang w:eastAsia="fr-FR"/>
        </w:rPr>
        <w:drawing>
          <wp:inline distT="0" distB="0" distL="0" distR="0" wp14:anchorId="614B91DE" wp14:editId="2B27D5AE">
            <wp:extent cx="1143000" cy="48006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uépard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7672" cy="494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5C4A" w:rsidRDefault="00895C4A" w:rsidP="00895C4A">
      <w:pPr>
        <w:pStyle w:val="Paragraphedeliste"/>
        <w:numPr>
          <w:ilvl w:val="0"/>
          <w:numId w:val="2"/>
        </w:numPr>
      </w:pPr>
      <w:r>
        <w:t xml:space="preserve">Page 1275, lis l’étymologie du mot </w:t>
      </w:r>
      <w:r w:rsidRPr="00895C4A">
        <w:rPr>
          <w:b/>
          <w:bCs/>
        </w:rPr>
        <w:t>radium</w:t>
      </w:r>
      <w:r>
        <w:t>. Qu’apprends- tu sur l’utilisation du suffixe latin -</w:t>
      </w:r>
      <w:proofErr w:type="spellStart"/>
      <w:r>
        <w:t>ium</w:t>
      </w:r>
      <w:proofErr w:type="spellEnd"/>
      <w:r>
        <w:t> ?</w:t>
      </w:r>
    </w:p>
    <w:p w:rsidR="00895C4A" w:rsidRDefault="00895C4A" w:rsidP="007C22ED"/>
    <w:p w:rsidR="00895C4A" w:rsidRDefault="00895C4A" w:rsidP="00895C4A">
      <w:pPr>
        <w:pStyle w:val="Paragraphedeliste"/>
        <w:numPr>
          <w:ilvl w:val="0"/>
          <w:numId w:val="2"/>
        </w:numPr>
      </w:pPr>
      <w:r>
        <w:t xml:space="preserve">Cherche l’étymologie du mot </w:t>
      </w:r>
      <w:r w:rsidRPr="00411BF2">
        <w:rPr>
          <w:b/>
          <w:bCs/>
        </w:rPr>
        <w:t>sarcophage</w:t>
      </w:r>
      <w:r>
        <w:t>.</w:t>
      </w:r>
      <w:r w:rsidR="00411BF2">
        <w:t xml:space="preserve"> Pourquoi a-t- on donné ce nom-là à ces tombeaux ?</w:t>
      </w:r>
    </w:p>
    <w:p w:rsidR="00411BF2" w:rsidRDefault="00411BF2" w:rsidP="00411BF2">
      <w:pPr>
        <w:pStyle w:val="Paragraphedeliste"/>
      </w:pPr>
    </w:p>
    <w:p w:rsidR="002C3CB2" w:rsidRDefault="002C3CB2" w:rsidP="00411BF2">
      <w:pPr>
        <w:pStyle w:val="Paragraphedeliste"/>
      </w:pPr>
    </w:p>
    <w:p w:rsidR="002C3CB2" w:rsidRDefault="002C3CB2" w:rsidP="002C3CB2">
      <w:pPr>
        <w:pStyle w:val="Paragraphedeliste"/>
        <w:numPr>
          <w:ilvl w:val="0"/>
          <w:numId w:val="2"/>
        </w:numPr>
      </w:pPr>
      <w:r>
        <w:t xml:space="preserve">Cherche l’étymologie du mot </w:t>
      </w:r>
      <w:r>
        <w:rPr>
          <w:b/>
          <w:bCs/>
        </w:rPr>
        <w:t>insecte</w:t>
      </w:r>
      <w:r>
        <w:t xml:space="preserve">. Quels verbes </w:t>
      </w:r>
      <w:r w:rsidR="00235024">
        <w:t xml:space="preserve">ou noms « cachent » également le même sens </w:t>
      </w:r>
      <w:r w:rsidR="00235024" w:rsidRPr="00235024">
        <w:rPr>
          <w:i/>
          <w:iCs/>
        </w:rPr>
        <w:t>couper </w:t>
      </w:r>
      <w:r w:rsidR="00235024">
        <w:t>?</w:t>
      </w:r>
    </w:p>
    <w:p w:rsidR="00411BF2" w:rsidRDefault="00411BF2" w:rsidP="00411BF2"/>
    <w:p w:rsidR="00411BF2" w:rsidRDefault="00411BF2" w:rsidP="00411BF2"/>
    <w:p w:rsidR="002C3CB2" w:rsidRPr="00895C4A" w:rsidRDefault="002C3CB2" w:rsidP="002C3CB2">
      <w:pPr>
        <w:rPr>
          <w:b/>
          <w:bCs/>
          <w:color w:val="FF0000"/>
        </w:rPr>
      </w:pPr>
      <w:r>
        <w:rPr>
          <w:b/>
          <w:bCs/>
          <w:color w:val="FF0000"/>
        </w:rPr>
        <w:t>Etape 4. Trace écrite.</w:t>
      </w:r>
    </w:p>
    <w:p w:rsidR="00411BF2" w:rsidRDefault="00411BF2" w:rsidP="00411BF2"/>
    <w:p w:rsidR="002C3CB2" w:rsidRPr="002C3CB2" w:rsidRDefault="002C3CB2" w:rsidP="00411BF2">
      <w:pPr>
        <w:rPr>
          <w:b/>
          <w:bCs/>
          <w:color w:val="FF0000"/>
          <w:u w:val="single"/>
        </w:rPr>
      </w:pPr>
      <w:r w:rsidRPr="002C3CB2">
        <w:rPr>
          <w:b/>
          <w:bCs/>
          <w:color w:val="FF0000"/>
          <w:u w:val="single"/>
        </w:rPr>
        <w:t>L’étymologie d’un mot.</w:t>
      </w:r>
    </w:p>
    <w:p w:rsidR="002C3CB2" w:rsidRDefault="002C3CB2" w:rsidP="00411BF2">
      <w:r>
        <w:t>L’étymologie d’un mot est son histoire, son origine. Les langues changent, des mots apparaissent et d’autres disparaissent. Des mots sont empruntés à d’autres langues et montrent nos liens avec d’autres pays.</w:t>
      </w:r>
    </w:p>
    <w:p w:rsidR="00221D85" w:rsidRPr="00B52FEA" w:rsidRDefault="00B52FEA">
      <w:pPr>
        <w:rPr>
          <w:b/>
          <w:bCs/>
          <w:sz w:val="28"/>
          <w:szCs w:val="28"/>
        </w:rPr>
      </w:pPr>
      <w:r w:rsidRPr="00B52FEA">
        <w:rPr>
          <w:b/>
          <w:bCs/>
          <w:sz w:val="28"/>
          <w:szCs w:val="28"/>
        </w:rPr>
        <w:lastRenderedPageBreak/>
        <w:t>Jeu</w:t>
      </w:r>
      <w:r>
        <w:rPr>
          <w:b/>
          <w:bCs/>
          <w:sz w:val="28"/>
          <w:szCs w:val="28"/>
        </w:rPr>
        <w:t> : chaque élève reçoit un enfant.</w:t>
      </w:r>
    </w:p>
    <w:p w:rsidR="00B52FEA" w:rsidRDefault="00B52FEA"/>
    <w:p w:rsidR="00B52FEA" w:rsidRDefault="00B52FEA">
      <w:r>
        <w:t>Trouve la nationalité de ton enfant.</w:t>
      </w:r>
    </w:p>
    <w:p w:rsidR="00B52FEA" w:rsidRDefault="00B52FEA">
      <w:r>
        <w:t>Surligne en fluo les mots de « son pays » qui sont aujourd’hui utilisés en français.</w:t>
      </w:r>
    </w:p>
    <w:p w:rsidR="00B52FEA" w:rsidRDefault="00B52FEA">
      <w:r>
        <w:t xml:space="preserve">D’après toi, pourquoi </w:t>
      </w:r>
      <w:proofErr w:type="spellStart"/>
      <w:r>
        <w:t>utilise-t</w:t>
      </w:r>
      <w:proofErr w:type="spellEnd"/>
      <w:r>
        <w:t>- on ces mots étrangers en français ?</w:t>
      </w:r>
    </w:p>
    <w:p w:rsidR="000D3596" w:rsidRDefault="000D3596">
      <w:r>
        <w:rPr>
          <w:noProof/>
          <w:lang w:eastAsia="fr-FR"/>
        </w:rPr>
        <w:drawing>
          <wp:inline distT="0" distB="0" distL="0" distR="0" wp14:anchorId="29D27E2C" wp14:editId="39D9A892">
            <wp:extent cx="5760720" cy="501205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1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3596" w:rsidRDefault="000D3596"/>
    <w:sectPr w:rsidR="000D3596" w:rsidSect="007C22ED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2ED" w:rsidRDefault="007C22ED" w:rsidP="007C22ED">
      <w:pPr>
        <w:spacing w:after="0" w:line="240" w:lineRule="auto"/>
      </w:pPr>
      <w:r>
        <w:separator/>
      </w:r>
    </w:p>
  </w:endnote>
  <w:endnote w:type="continuationSeparator" w:id="0">
    <w:p w:rsidR="007C22ED" w:rsidRDefault="007C22ED" w:rsidP="007C2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2ED" w:rsidRDefault="007C22ED">
    <w:pPr>
      <w:pStyle w:val="Pieddepage"/>
    </w:pPr>
    <w:r>
      <w:t>Conception : Gilles Zipper, janvier 2020 (merci de citer vos sources).</w:t>
    </w:r>
  </w:p>
  <w:p w:rsidR="007C22ED" w:rsidRDefault="007C22E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2ED" w:rsidRDefault="007C22ED" w:rsidP="007C22ED">
      <w:pPr>
        <w:spacing w:after="0" w:line="240" w:lineRule="auto"/>
      </w:pPr>
      <w:r>
        <w:separator/>
      </w:r>
    </w:p>
  </w:footnote>
  <w:footnote w:type="continuationSeparator" w:id="0">
    <w:p w:rsidR="007C22ED" w:rsidRDefault="007C22ED" w:rsidP="007C2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D7531"/>
    <w:multiLevelType w:val="hybridMultilevel"/>
    <w:tmpl w:val="5A5259D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25F7D"/>
    <w:multiLevelType w:val="hybridMultilevel"/>
    <w:tmpl w:val="F67A2E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96"/>
    <w:rsid w:val="000D3596"/>
    <w:rsid w:val="00221D85"/>
    <w:rsid w:val="00235024"/>
    <w:rsid w:val="002C3CB2"/>
    <w:rsid w:val="00411BF2"/>
    <w:rsid w:val="007C22ED"/>
    <w:rsid w:val="00895C4A"/>
    <w:rsid w:val="00B52FEA"/>
    <w:rsid w:val="00D5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0D359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52FE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C2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22ED"/>
  </w:style>
  <w:style w:type="paragraph" w:styleId="Pieddepage">
    <w:name w:val="footer"/>
    <w:basedOn w:val="Normal"/>
    <w:link w:val="PieddepageCar"/>
    <w:uiPriority w:val="99"/>
    <w:unhideWhenUsed/>
    <w:rsid w:val="007C2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22ED"/>
  </w:style>
  <w:style w:type="table" w:styleId="Grilledutableau">
    <w:name w:val="Table Grid"/>
    <w:basedOn w:val="TableauNormal"/>
    <w:uiPriority w:val="39"/>
    <w:rsid w:val="00895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54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423E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D5423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0D359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52FE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C2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22ED"/>
  </w:style>
  <w:style w:type="paragraph" w:styleId="Pieddepage">
    <w:name w:val="footer"/>
    <w:basedOn w:val="Normal"/>
    <w:link w:val="PieddepageCar"/>
    <w:uiPriority w:val="99"/>
    <w:unhideWhenUsed/>
    <w:rsid w:val="007C2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22ED"/>
  </w:style>
  <w:style w:type="table" w:styleId="Grilledutableau">
    <w:name w:val="Table Grid"/>
    <w:basedOn w:val="TableauNormal"/>
    <w:uiPriority w:val="39"/>
    <w:rsid w:val="00895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54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423E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D542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UH-vZ0gTrF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seau-canope.fr/lesfondamentaux/video/letude-de-lorigine-des-mot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Ecole du centre</cp:lastModifiedBy>
  <cp:revision>4</cp:revision>
  <dcterms:created xsi:type="dcterms:W3CDTF">2020-01-08T08:44:00Z</dcterms:created>
  <dcterms:modified xsi:type="dcterms:W3CDTF">2020-01-09T10:31:00Z</dcterms:modified>
</cp:coreProperties>
</file>